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89004F" w14:textId="77777777" w:rsidR="00164279" w:rsidRPr="00BD6B29" w:rsidRDefault="00164279" w:rsidP="00BD6B29">
      <w:pPr>
        <w:spacing w:after="0" w:line="480" w:lineRule="auto"/>
        <w:rPr>
          <w:rFonts w:ascii="Times New Roman" w:hAnsi="Times New Roman"/>
          <w:b/>
          <w:lang w:val="es-ES"/>
        </w:rPr>
      </w:pPr>
      <w:r w:rsidRPr="00BD6B29">
        <w:rPr>
          <w:rFonts w:ascii="Times New Roman" w:hAnsi="Times New Roman"/>
          <w:b/>
          <w:lang w:val="es-ES"/>
        </w:rPr>
        <w:t>Notas taxonómicas sobre el género</w:t>
      </w:r>
      <w:r w:rsidRPr="00BD6B29">
        <w:rPr>
          <w:rFonts w:ascii="Times New Roman" w:hAnsi="Times New Roman"/>
          <w:b/>
          <w:i/>
          <w:lang w:val="es-ES"/>
        </w:rPr>
        <w:t xml:space="preserve"> </w:t>
      </w:r>
      <w:proofErr w:type="spellStart"/>
      <w:r w:rsidRPr="00BD6B29">
        <w:rPr>
          <w:rFonts w:ascii="Times New Roman" w:hAnsi="Times New Roman"/>
          <w:b/>
          <w:i/>
          <w:lang w:val="es-ES"/>
        </w:rPr>
        <w:t>Avellinia</w:t>
      </w:r>
      <w:proofErr w:type="spellEnd"/>
      <w:r w:rsidRPr="00BD6B29">
        <w:rPr>
          <w:rFonts w:ascii="Times New Roman" w:hAnsi="Times New Roman"/>
          <w:b/>
          <w:i/>
          <w:lang w:val="es-ES"/>
        </w:rPr>
        <w:t xml:space="preserve"> </w:t>
      </w:r>
      <w:proofErr w:type="spellStart"/>
      <w:r w:rsidR="00D27275" w:rsidRPr="00BD6B29">
        <w:rPr>
          <w:rFonts w:ascii="Times New Roman" w:hAnsi="Times New Roman"/>
          <w:b/>
          <w:lang w:val="es-ES"/>
        </w:rPr>
        <w:t>Parl</w:t>
      </w:r>
      <w:proofErr w:type="spellEnd"/>
      <w:r w:rsidR="00D27275" w:rsidRPr="00BD6B29">
        <w:rPr>
          <w:rFonts w:ascii="Times New Roman" w:hAnsi="Times New Roman"/>
          <w:b/>
          <w:lang w:val="es-ES"/>
        </w:rPr>
        <w:t xml:space="preserve">. </w:t>
      </w:r>
      <w:r w:rsidRPr="00BD6B29">
        <w:rPr>
          <w:rFonts w:ascii="Times New Roman" w:hAnsi="Times New Roman"/>
          <w:b/>
          <w:lang w:val="es-ES"/>
        </w:rPr>
        <w:t>(</w:t>
      </w:r>
      <w:proofErr w:type="spellStart"/>
      <w:r w:rsidRPr="00BD6B29">
        <w:rPr>
          <w:rFonts w:ascii="Times New Roman" w:hAnsi="Times New Roman"/>
          <w:b/>
          <w:lang w:val="es-ES"/>
        </w:rPr>
        <w:t>Poaceae</w:t>
      </w:r>
      <w:proofErr w:type="spellEnd"/>
      <w:r w:rsidRPr="00BD6B29">
        <w:rPr>
          <w:rFonts w:ascii="Times New Roman" w:hAnsi="Times New Roman"/>
          <w:b/>
          <w:lang w:val="es-ES"/>
        </w:rPr>
        <w:t xml:space="preserve">: </w:t>
      </w:r>
      <w:proofErr w:type="spellStart"/>
      <w:r w:rsidRPr="00BD6B29">
        <w:rPr>
          <w:rFonts w:ascii="Times New Roman" w:hAnsi="Times New Roman"/>
          <w:b/>
          <w:lang w:val="es-ES"/>
        </w:rPr>
        <w:t>Poeae</w:t>
      </w:r>
      <w:proofErr w:type="spellEnd"/>
      <w:r w:rsidRPr="00BD6B29">
        <w:rPr>
          <w:rFonts w:ascii="Times New Roman" w:hAnsi="Times New Roman"/>
          <w:b/>
          <w:lang w:val="es-ES"/>
        </w:rPr>
        <w:t xml:space="preserve">: </w:t>
      </w:r>
      <w:proofErr w:type="spellStart"/>
      <w:r w:rsidRPr="00BD6B29">
        <w:rPr>
          <w:rFonts w:ascii="Times New Roman" w:hAnsi="Times New Roman"/>
          <w:b/>
          <w:lang w:val="es-ES"/>
        </w:rPr>
        <w:t>Aveninae</w:t>
      </w:r>
      <w:proofErr w:type="spellEnd"/>
      <w:r w:rsidRPr="00BD6B29">
        <w:rPr>
          <w:rFonts w:ascii="Times New Roman" w:hAnsi="Times New Roman"/>
          <w:b/>
          <w:lang w:val="es-ES"/>
        </w:rPr>
        <w:t xml:space="preserve">) </w:t>
      </w:r>
    </w:p>
    <w:p w14:paraId="01FF5E0D" w14:textId="77777777" w:rsidR="00164279" w:rsidRPr="00BD6B29" w:rsidRDefault="00164279" w:rsidP="00BD6B29">
      <w:pPr>
        <w:spacing w:after="0" w:line="480" w:lineRule="auto"/>
        <w:rPr>
          <w:rFonts w:ascii="Times New Roman" w:hAnsi="Times New Roman"/>
        </w:rPr>
      </w:pPr>
      <w:r w:rsidRPr="00BD6B29">
        <w:rPr>
          <w:rFonts w:ascii="Times New Roman" w:hAnsi="Times New Roman"/>
        </w:rPr>
        <w:t>Carlos Romero-Zarco</w:t>
      </w:r>
      <w:r w:rsidRPr="00BD6B29">
        <w:rPr>
          <w:rFonts w:ascii="Times New Roman" w:hAnsi="Times New Roman"/>
          <w:vertAlign w:val="superscript"/>
        </w:rPr>
        <w:t>1</w:t>
      </w:r>
      <w:r w:rsidRPr="00BD6B29">
        <w:rPr>
          <w:rFonts w:ascii="Times New Roman" w:hAnsi="Times New Roman"/>
        </w:rPr>
        <w:t xml:space="preserve"> &amp; </w:t>
      </w:r>
      <w:proofErr w:type="spellStart"/>
      <w:r w:rsidRPr="00BD6B29">
        <w:rPr>
          <w:rFonts w:ascii="Times New Roman" w:hAnsi="Times New Roman"/>
        </w:rPr>
        <w:t>Llorenç</w:t>
      </w:r>
      <w:proofErr w:type="spellEnd"/>
      <w:r w:rsidRPr="00BD6B29">
        <w:rPr>
          <w:rFonts w:ascii="Times New Roman" w:hAnsi="Times New Roman"/>
        </w:rPr>
        <w:t xml:space="preserve"> Sáez</w:t>
      </w:r>
      <w:r w:rsidRPr="00BD6B29">
        <w:rPr>
          <w:rFonts w:ascii="Times New Roman" w:hAnsi="Times New Roman"/>
          <w:vertAlign w:val="superscript"/>
        </w:rPr>
        <w:t>2</w:t>
      </w:r>
    </w:p>
    <w:p w14:paraId="3CC7CB60" w14:textId="77777777" w:rsidR="00164279" w:rsidRPr="00BD6B29" w:rsidRDefault="00164279" w:rsidP="00EF4E53">
      <w:pPr>
        <w:pStyle w:val="NormalWeb"/>
        <w:spacing w:before="2" w:after="2" w:line="480" w:lineRule="auto"/>
        <w:rPr>
          <w:rFonts w:ascii="Times New Roman" w:hAnsi="Times New Roman"/>
          <w:iCs/>
          <w:sz w:val="24"/>
          <w:szCs w:val="18"/>
        </w:rPr>
      </w:pPr>
      <w:r w:rsidRPr="00BD6B29">
        <w:rPr>
          <w:rFonts w:ascii="Times New Roman" w:hAnsi="Times New Roman"/>
          <w:iCs/>
          <w:sz w:val="24"/>
          <w:szCs w:val="18"/>
        </w:rPr>
        <w:t>1. Departamento de Biología Vegetal y Ecología, Universidad de Sevilla (Sevilla)</w:t>
      </w:r>
    </w:p>
    <w:p w14:paraId="57D1F39F" w14:textId="77777777" w:rsidR="00164279" w:rsidRPr="00BD6B29" w:rsidRDefault="00164279" w:rsidP="00EF4E53">
      <w:pPr>
        <w:pStyle w:val="NormalWeb"/>
        <w:spacing w:before="2" w:after="2" w:line="480" w:lineRule="auto"/>
        <w:rPr>
          <w:rFonts w:ascii="Times New Roman" w:hAnsi="Times New Roman"/>
          <w:iCs/>
          <w:sz w:val="24"/>
          <w:szCs w:val="18"/>
          <w:lang w:val="en-GB"/>
        </w:rPr>
      </w:pPr>
      <w:proofErr w:type="gramStart"/>
      <w:r w:rsidRPr="00BD6B29">
        <w:rPr>
          <w:rFonts w:ascii="Times New Roman" w:hAnsi="Times New Roman"/>
          <w:iCs/>
          <w:sz w:val="24"/>
          <w:szCs w:val="18"/>
          <w:lang w:val="en-GB"/>
        </w:rPr>
        <w:t>e</w:t>
      </w:r>
      <w:proofErr w:type="gramEnd"/>
      <w:r w:rsidRPr="00BD6B29">
        <w:rPr>
          <w:rFonts w:ascii="Times New Roman" w:hAnsi="Times New Roman"/>
          <w:iCs/>
          <w:sz w:val="24"/>
          <w:szCs w:val="18"/>
          <w:lang w:val="en-GB"/>
        </w:rPr>
        <w:t xml:space="preserve">-mail: </w:t>
      </w:r>
      <w:hyperlink r:id="rId7" w:history="1">
        <w:r w:rsidRPr="00BD6B29">
          <w:rPr>
            <w:rStyle w:val="Hipervnculo"/>
            <w:rFonts w:ascii="Times New Roman" w:hAnsi="Times New Roman"/>
            <w:iCs/>
            <w:color w:val="auto"/>
            <w:szCs w:val="18"/>
            <w:lang w:val="en-GB"/>
          </w:rPr>
          <w:t>zarco@us.es</w:t>
        </w:r>
      </w:hyperlink>
    </w:p>
    <w:p w14:paraId="35F68DC0" w14:textId="77777777" w:rsidR="00990513" w:rsidRDefault="00990513" w:rsidP="00F741FF">
      <w:pPr>
        <w:pStyle w:val="NormalWeb"/>
        <w:spacing w:before="2" w:after="2" w:line="480" w:lineRule="auto"/>
        <w:rPr>
          <w:rFonts w:ascii="Times New Roman" w:hAnsi="Times New Roman"/>
          <w:sz w:val="24"/>
          <w:szCs w:val="24"/>
          <w:lang w:val="en-GB"/>
        </w:rPr>
      </w:pPr>
      <w:r w:rsidRPr="00990513">
        <w:rPr>
          <w:rFonts w:ascii="Times New Roman" w:hAnsi="Times New Roman"/>
          <w:sz w:val="24"/>
          <w:szCs w:val="24"/>
          <w:lang w:val="en-GB"/>
        </w:rPr>
        <w:t xml:space="preserve">2. </w:t>
      </w:r>
      <w:proofErr w:type="spellStart"/>
      <w:r w:rsidRPr="00990513">
        <w:rPr>
          <w:rFonts w:ascii="Times New Roman" w:hAnsi="Times New Roman"/>
          <w:sz w:val="24"/>
          <w:szCs w:val="24"/>
          <w:lang w:val="en-GB"/>
        </w:rPr>
        <w:t>Sistemàtica</w:t>
      </w:r>
      <w:proofErr w:type="spellEnd"/>
      <w:r w:rsidRPr="00990513">
        <w:rPr>
          <w:rFonts w:ascii="Times New Roman" w:hAnsi="Times New Roman"/>
          <w:sz w:val="24"/>
          <w:szCs w:val="24"/>
          <w:lang w:val="en-GB"/>
        </w:rPr>
        <w:t xml:space="preserve"> </w:t>
      </w:r>
      <w:proofErr w:type="spellStart"/>
      <w:r w:rsidRPr="00990513">
        <w:rPr>
          <w:rFonts w:ascii="Times New Roman" w:hAnsi="Times New Roman"/>
          <w:sz w:val="24"/>
          <w:szCs w:val="24"/>
          <w:lang w:val="en-GB"/>
        </w:rPr>
        <w:t>i</w:t>
      </w:r>
      <w:proofErr w:type="spellEnd"/>
      <w:r w:rsidRPr="00990513">
        <w:rPr>
          <w:rFonts w:ascii="Times New Roman" w:hAnsi="Times New Roman"/>
          <w:sz w:val="24"/>
          <w:szCs w:val="24"/>
          <w:lang w:val="en-GB"/>
        </w:rPr>
        <w:t xml:space="preserve"> </w:t>
      </w:r>
      <w:proofErr w:type="spellStart"/>
      <w:r w:rsidRPr="00990513">
        <w:rPr>
          <w:rFonts w:ascii="Times New Roman" w:hAnsi="Times New Roman"/>
          <w:sz w:val="24"/>
          <w:szCs w:val="24"/>
          <w:lang w:val="en-GB"/>
        </w:rPr>
        <w:t>Evolució</w:t>
      </w:r>
      <w:proofErr w:type="spellEnd"/>
      <w:r w:rsidRPr="00990513">
        <w:rPr>
          <w:rFonts w:ascii="Times New Roman" w:hAnsi="Times New Roman"/>
          <w:sz w:val="24"/>
          <w:szCs w:val="24"/>
          <w:lang w:val="en-GB"/>
        </w:rPr>
        <w:t xml:space="preserve"> de </w:t>
      </w:r>
      <w:proofErr w:type="spellStart"/>
      <w:r w:rsidRPr="00990513">
        <w:rPr>
          <w:rFonts w:ascii="Times New Roman" w:hAnsi="Times New Roman"/>
          <w:sz w:val="24"/>
          <w:szCs w:val="24"/>
          <w:lang w:val="en-GB"/>
        </w:rPr>
        <w:t>Plantes</w:t>
      </w:r>
      <w:proofErr w:type="spellEnd"/>
      <w:r w:rsidRPr="00990513">
        <w:rPr>
          <w:rFonts w:ascii="Times New Roman" w:hAnsi="Times New Roman"/>
          <w:sz w:val="24"/>
          <w:szCs w:val="24"/>
          <w:lang w:val="en-GB"/>
        </w:rPr>
        <w:t xml:space="preserve"> </w:t>
      </w:r>
      <w:proofErr w:type="spellStart"/>
      <w:r w:rsidRPr="00990513">
        <w:rPr>
          <w:rFonts w:ascii="Times New Roman" w:hAnsi="Times New Roman"/>
          <w:sz w:val="24"/>
          <w:szCs w:val="24"/>
          <w:lang w:val="en-GB"/>
        </w:rPr>
        <w:t>Vasculars</w:t>
      </w:r>
      <w:proofErr w:type="spellEnd"/>
      <w:r w:rsidRPr="00990513">
        <w:rPr>
          <w:rFonts w:ascii="Times New Roman" w:hAnsi="Times New Roman"/>
          <w:sz w:val="24"/>
          <w:szCs w:val="24"/>
          <w:lang w:val="en-GB"/>
        </w:rPr>
        <w:t xml:space="preserve"> (UAB) – </w:t>
      </w:r>
      <w:proofErr w:type="spellStart"/>
      <w:r w:rsidRPr="00990513">
        <w:rPr>
          <w:rFonts w:ascii="Times New Roman" w:hAnsi="Times New Roman"/>
          <w:sz w:val="24"/>
          <w:szCs w:val="24"/>
          <w:lang w:val="en-GB"/>
        </w:rPr>
        <w:t>Unitat</w:t>
      </w:r>
      <w:proofErr w:type="spellEnd"/>
      <w:r w:rsidRPr="00990513">
        <w:rPr>
          <w:rFonts w:ascii="Times New Roman" w:hAnsi="Times New Roman"/>
          <w:sz w:val="24"/>
          <w:szCs w:val="24"/>
          <w:lang w:val="en-GB"/>
        </w:rPr>
        <w:t xml:space="preserve"> </w:t>
      </w:r>
      <w:proofErr w:type="spellStart"/>
      <w:r w:rsidRPr="00990513">
        <w:rPr>
          <w:rFonts w:ascii="Times New Roman" w:hAnsi="Times New Roman"/>
          <w:sz w:val="24"/>
          <w:szCs w:val="24"/>
          <w:lang w:val="en-GB"/>
        </w:rPr>
        <w:t>Associada</w:t>
      </w:r>
      <w:proofErr w:type="spellEnd"/>
      <w:r w:rsidRPr="00990513">
        <w:rPr>
          <w:rFonts w:ascii="Times New Roman" w:hAnsi="Times New Roman"/>
          <w:sz w:val="24"/>
          <w:szCs w:val="24"/>
          <w:lang w:val="en-GB"/>
        </w:rPr>
        <w:t xml:space="preserve"> al CSIC. </w:t>
      </w:r>
      <w:proofErr w:type="spellStart"/>
      <w:r w:rsidRPr="00990513">
        <w:rPr>
          <w:rFonts w:ascii="Times New Roman" w:hAnsi="Times New Roman"/>
          <w:sz w:val="24"/>
          <w:szCs w:val="24"/>
          <w:lang w:val="en-GB"/>
        </w:rPr>
        <w:t>Unitat</w:t>
      </w:r>
      <w:proofErr w:type="spellEnd"/>
      <w:r w:rsidRPr="00990513">
        <w:rPr>
          <w:rFonts w:ascii="Times New Roman" w:hAnsi="Times New Roman"/>
          <w:sz w:val="24"/>
          <w:szCs w:val="24"/>
          <w:lang w:val="en-GB"/>
        </w:rPr>
        <w:t xml:space="preserve"> de </w:t>
      </w:r>
      <w:proofErr w:type="spellStart"/>
      <w:r w:rsidRPr="00990513">
        <w:rPr>
          <w:rFonts w:ascii="Times New Roman" w:hAnsi="Times New Roman"/>
          <w:sz w:val="24"/>
          <w:szCs w:val="24"/>
          <w:lang w:val="en-GB"/>
        </w:rPr>
        <w:t>Botànica</w:t>
      </w:r>
      <w:proofErr w:type="spellEnd"/>
      <w:r w:rsidRPr="00990513">
        <w:rPr>
          <w:rFonts w:ascii="Times New Roman" w:hAnsi="Times New Roman"/>
          <w:sz w:val="24"/>
          <w:szCs w:val="24"/>
          <w:lang w:val="en-GB"/>
        </w:rPr>
        <w:t xml:space="preserve">, Dpt. </w:t>
      </w:r>
      <w:proofErr w:type="spellStart"/>
      <w:r w:rsidRPr="00990513">
        <w:rPr>
          <w:rFonts w:ascii="Times New Roman" w:hAnsi="Times New Roman"/>
          <w:sz w:val="24"/>
          <w:szCs w:val="24"/>
          <w:lang w:val="en-GB"/>
        </w:rPr>
        <w:t>Biologia</w:t>
      </w:r>
      <w:proofErr w:type="spellEnd"/>
      <w:r w:rsidRPr="00990513">
        <w:rPr>
          <w:rFonts w:ascii="Times New Roman" w:hAnsi="Times New Roman"/>
          <w:sz w:val="24"/>
          <w:szCs w:val="24"/>
          <w:lang w:val="en-GB"/>
        </w:rPr>
        <w:t xml:space="preserve"> Animal, Vegetal </w:t>
      </w:r>
      <w:proofErr w:type="spellStart"/>
      <w:r w:rsidRPr="00990513">
        <w:rPr>
          <w:rFonts w:ascii="Times New Roman" w:hAnsi="Times New Roman"/>
          <w:sz w:val="24"/>
          <w:szCs w:val="24"/>
          <w:lang w:val="en-GB"/>
        </w:rPr>
        <w:t>i</w:t>
      </w:r>
      <w:proofErr w:type="spellEnd"/>
      <w:r w:rsidRPr="00990513">
        <w:rPr>
          <w:rFonts w:ascii="Times New Roman" w:hAnsi="Times New Roman"/>
          <w:sz w:val="24"/>
          <w:szCs w:val="24"/>
          <w:lang w:val="en-GB"/>
        </w:rPr>
        <w:t xml:space="preserve"> </w:t>
      </w:r>
      <w:proofErr w:type="spellStart"/>
      <w:r w:rsidRPr="00990513">
        <w:rPr>
          <w:rFonts w:ascii="Times New Roman" w:hAnsi="Times New Roman"/>
          <w:sz w:val="24"/>
          <w:szCs w:val="24"/>
          <w:lang w:val="en-GB"/>
        </w:rPr>
        <w:t>Ecologia</w:t>
      </w:r>
      <w:proofErr w:type="spellEnd"/>
      <w:r w:rsidRPr="00990513">
        <w:rPr>
          <w:rFonts w:ascii="Times New Roman" w:hAnsi="Times New Roman"/>
          <w:sz w:val="24"/>
          <w:szCs w:val="24"/>
          <w:lang w:val="en-GB"/>
        </w:rPr>
        <w:t xml:space="preserve">, </w:t>
      </w:r>
      <w:proofErr w:type="spellStart"/>
      <w:r w:rsidRPr="00990513">
        <w:rPr>
          <w:rFonts w:ascii="Times New Roman" w:hAnsi="Times New Roman"/>
          <w:sz w:val="24"/>
          <w:szCs w:val="24"/>
          <w:lang w:val="en-GB"/>
        </w:rPr>
        <w:t>Facultat</w:t>
      </w:r>
      <w:proofErr w:type="spellEnd"/>
      <w:r w:rsidRPr="00990513">
        <w:rPr>
          <w:rFonts w:ascii="Times New Roman" w:hAnsi="Times New Roman"/>
          <w:sz w:val="24"/>
          <w:szCs w:val="24"/>
          <w:lang w:val="en-GB"/>
        </w:rPr>
        <w:t xml:space="preserve"> de </w:t>
      </w:r>
      <w:proofErr w:type="spellStart"/>
      <w:r w:rsidRPr="00990513">
        <w:rPr>
          <w:rFonts w:ascii="Times New Roman" w:hAnsi="Times New Roman"/>
          <w:sz w:val="24"/>
          <w:szCs w:val="24"/>
          <w:lang w:val="en-GB"/>
        </w:rPr>
        <w:t>Biociències</w:t>
      </w:r>
      <w:proofErr w:type="spellEnd"/>
      <w:r w:rsidRPr="00990513">
        <w:rPr>
          <w:rFonts w:ascii="Times New Roman" w:hAnsi="Times New Roman"/>
          <w:sz w:val="24"/>
          <w:szCs w:val="24"/>
          <w:lang w:val="en-GB"/>
        </w:rPr>
        <w:t xml:space="preserve">, </w:t>
      </w:r>
      <w:proofErr w:type="spellStart"/>
      <w:r w:rsidRPr="00990513">
        <w:rPr>
          <w:rFonts w:ascii="Times New Roman" w:hAnsi="Times New Roman"/>
          <w:sz w:val="24"/>
          <w:szCs w:val="24"/>
          <w:lang w:val="en-GB"/>
        </w:rPr>
        <w:t>Universitat</w:t>
      </w:r>
      <w:proofErr w:type="spellEnd"/>
      <w:r w:rsidRPr="00990513">
        <w:rPr>
          <w:rFonts w:ascii="Times New Roman" w:hAnsi="Times New Roman"/>
          <w:sz w:val="24"/>
          <w:szCs w:val="24"/>
          <w:lang w:val="en-GB"/>
        </w:rPr>
        <w:t xml:space="preserve"> </w:t>
      </w:r>
      <w:proofErr w:type="spellStart"/>
      <w:r w:rsidRPr="00990513">
        <w:rPr>
          <w:rFonts w:ascii="Times New Roman" w:hAnsi="Times New Roman"/>
          <w:sz w:val="24"/>
          <w:szCs w:val="24"/>
          <w:lang w:val="en-GB"/>
        </w:rPr>
        <w:t>Autònoma</w:t>
      </w:r>
      <w:proofErr w:type="spellEnd"/>
      <w:r w:rsidRPr="00990513">
        <w:rPr>
          <w:rFonts w:ascii="Times New Roman" w:hAnsi="Times New Roman"/>
          <w:sz w:val="24"/>
          <w:szCs w:val="24"/>
          <w:lang w:val="en-GB"/>
        </w:rPr>
        <w:t xml:space="preserve"> de Barcelona, 08193 </w:t>
      </w:r>
      <w:proofErr w:type="spellStart"/>
      <w:r w:rsidRPr="00990513">
        <w:rPr>
          <w:rFonts w:ascii="Times New Roman" w:hAnsi="Times New Roman"/>
          <w:sz w:val="24"/>
          <w:szCs w:val="24"/>
          <w:lang w:val="en-GB"/>
        </w:rPr>
        <w:t>Bellaterra</w:t>
      </w:r>
      <w:proofErr w:type="spellEnd"/>
      <w:r w:rsidRPr="00990513">
        <w:rPr>
          <w:rFonts w:ascii="Times New Roman" w:hAnsi="Times New Roman"/>
          <w:sz w:val="24"/>
          <w:szCs w:val="24"/>
          <w:lang w:val="en-GB"/>
        </w:rPr>
        <w:t>, Barcelona</w:t>
      </w:r>
    </w:p>
    <w:p w14:paraId="000244B7" w14:textId="10726AA5" w:rsidR="00164279" w:rsidRPr="00BD6B29" w:rsidRDefault="00164279" w:rsidP="00F741FF">
      <w:pPr>
        <w:pStyle w:val="NormalWeb"/>
        <w:spacing w:before="2" w:after="2" w:line="480" w:lineRule="auto"/>
        <w:rPr>
          <w:rFonts w:ascii="Times New Roman" w:hAnsi="Times New Roman"/>
          <w:i/>
          <w:sz w:val="24"/>
          <w:szCs w:val="24"/>
          <w:lang w:val="en-GB"/>
        </w:rPr>
      </w:pPr>
      <w:r w:rsidRPr="00BD6B29">
        <w:rPr>
          <w:rFonts w:ascii="Times New Roman" w:hAnsi="Times New Roman"/>
          <w:i/>
          <w:sz w:val="24"/>
          <w:szCs w:val="24"/>
          <w:lang w:val="en-GB"/>
        </w:rPr>
        <w:t xml:space="preserve">Taxonomic notes on the genus </w:t>
      </w:r>
      <w:proofErr w:type="spellStart"/>
      <w:r w:rsidRPr="00BD6B29">
        <w:rPr>
          <w:rFonts w:ascii="Times New Roman" w:hAnsi="Times New Roman"/>
          <w:i/>
          <w:sz w:val="24"/>
          <w:szCs w:val="24"/>
          <w:lang w:val="en-GB"/>
        </w:rPr>
        <w:t>Avellinia</w:t>
      </w:r>
      <w:proofErr w:type="spellEnd"/>
      <w:r w:rsidR="00D27275" w:rsidRPr="00BD6B29">
        <w:rPr>
          <w:rFonts w:ascii="Times New Roman" w:hAnsi="Times New Roman"/>
          <w:i/>
          <w:sz w:val="24"/>
          <w:szCs w:val="24"/>
          <w:lang w:val="en-GB"/>
        </w:rPr>
        <w:t xml:space="preserve"> Parl.</w:t>
      </w:r>
      <w:r w:rsidRPr="00BD6B29">
        <w:rPr>
          <w:rFonts w:ascii="Times New Roman" w:hAnsi="Times New Roman"/>
          <w:i/>
          <w:sz w:val="24"/>
          <w:szCs w:val="24"/>
          <w:lang w:val="en-GB"/>
        </w:rPr>
        <w:t xml:space="preserve"> (</w:t>
      </w:r>
      <w:proofErr w:type="spellStart"/>
      <w:r w:rsidRPr="00BD6B29">
        <w:rPr>
          <w:rFonts w:ascii="Times New Roman" w:hAnsi="Times New Roman"/>
          <w:i/>
          <w:sz w:val="24"/>
          <w:szCs w:val="24"/>
          <w:lang w:val="en-GB"/>
        </w:rPr>
        <w:t>Poaceae</w:t>
      </w:r>
      <w:proofErr w:type="spellEnd"/>
      <w:r w:rsidRPr="00BD6B29">
        <w:rPr>
          <w:rFonts w:ascii="Times New Roman" w:hAnsi="Times New Roman"/>
          <w:i/>
          <w:sz w:val="24"/>
          <w:szCs w:val="24"/>
          <w:lang w:val="en-GB"/>
        </w:rPr>
        <w:t xml:space="preserve">: </w:t>
      </w:r>
      <w:proofErr w:type="spellStart"/>
      <w:r w:rsidRPr="00BD6B29">
        <w:rPr>
          <w:rFonts w:ascii="Times New Roman" w:hAnsi="Times New Roman"/>
          <w:i/>
          <w:sz w:val="24"/>
          <w:szCs w:val="24"/>
          <w:lang w:val="en-GB"/>
        </w:rPr>
        <w:t>Poeae</w:t>
      </w:r>
      <w:proofErr w:type="spellEnd"/>
      <w:r w:rsidRPr="00BD6B29">
        <w:rPr>
          <w:rFonts w:ascii="Times New Roman" w:hAnsi="Times New Roman"/>
          <w:i/>
          <w:sz w:val="24"/>
          <w:szCs w:val="24"/>
          <w:lang w:val="en-GB"/>
        </w:rPr>
        <w:t xml:space="preserve">: </w:t>
      </w:r>
      <w:proofErr w:type="spellStart"/>
      <w:r w:rsidRPr="00BD6B29">
        <w:rPr>
          <w:rFonts w:ascii="Times New Roman" w:hAnsi="Times New Roman"/>
          <w:i/>
          <w:sz w:val="24"/>
          <w:szCs w:val="24"/>
          <w:lang w:val="en-GB"/>
        </w:rPr>
        <w:t>Aveninae</w:t>
      </w:r>
      <w:proofErr w:type="spellEnd"/>
      <w:r w:rsidRPr="00BD6B29">
        <w:rPr>
          <w:rFonts w:ascii="Times New Roman" w:hAnsi="Times New Roman"/>
          <w:i/>
          <w:sz w:val="24"/>
          <w:szCs w:val="24"/>
          <w:lang w:val="en-GB"/>
        </w:rPr>
        <w:t>)</w:t>
      </w:r>
    </w:p>
    <w:p w14:paraId="54BC6DCF" w14:textId="77777777" w:rsidR="00164279" w:rsidRPr="00BD6B29" w:rsidRDefault="00164279" w:rsidP="00EF4E53">
      <w:pPr>
        <w:pStyle w:val="NormalWeb"/>
        <w:spacing w:before="2" w:after="2" w:line="480" w:lineRule="auto"/>
        <w:rPr>
          <w:rFonts w:ascii="Times New Roman" w:hAnsi="Times New Roman"/>
          <w:sz w:val="24"/>
          <w:szCs w:val="18"/>
        </w:rPr>
      </w:pPr>
      <w:r w:rsidRPr="00BD6B29">
        <w:rPr>
          <w:rFonts w:ascii="Times New Roman" w:hAnsi="Times New Roman"/>
          <w:b/>
          <w:sz w:val="24"/>
          <w:szCs w:val="18"/>
        </w:rPr>
        <w:t>Palabras clave</w:t>
      </w:r>
      <w:r w:rsidRPr="00BD6B29">
        <w:rPr>
          <w:rFonts w:ascii="Times New Roman" w:hAnsi="Times New Roman"/>
          <w:sz w:val="24"/>
          <w:szCs w:val="18"/>
        </w:rPr>
        <w:t xml:space="preserve">: Taxonomía, </w:t>
      </w:r>
      <w:proofErr w:type="spellStart"/>
      <w:r w:rsidRPr="00BD6B29">
        <w:rPr>
          <w:rFonts w:ascii="Times New Roman" w:hAnsi="Times New Roman"/>
          <w:i/>
          <w:iCs/>
          <w:sz w:val="24"/>
          <w:szCs w:val="18"/>
        </w:rPr>
        <w:t>Avellinia</w:t>
      </w:r>
      <w:proofErr w:type="spellEnd"/>
      <w:r w:rsidRPr="00BD6B29">
        <w:rPr>
          <w:rFonts w:ascii="Times New Roman" w:hAnsi="Times New Roman"/>
          <w:sz w:val="24"/>
          <w:szCs w:val="18"/>
        </w:rPr>
        <w:t xml:space="preserve">, </w:t>
      </w:r>
      <w:proofErr w:type="spellStart"/>
      <w:r w:rsidRPr="00BD6B29">
        <w:rPr>
          <w:rFonts w:ascii="Times New Roman" w:hAnsi="Times New Roman"/>
          <w:iCs/>
          <w:sz w:val="24"/>
          <w:szCs w:val="18"/>
        </w:rPr>
        <w:t>Gramineae</w:t>
      </w:r>
      <w:proofErr w:type="spellEnd"/>
      <w:r w:rsidRPr="00BD6B29">
        <w:rPr>
          <w:rFonts w:ascii="Times New Roman" w:hAnsi="Times New Roman"/>
          <w:iCs/>
          <w:sz w:val="24"/>
          <w:szCs w:val="18"/>
        </w:rPr>
        <w:t xml:space="preserve">, </w:t>
      </w:r>
      <w:proofErr w:type="spellStart"/>
      <w:r w:rsidRPr="00BD6B29">
        <w:rPr>
          <w:rFonts w:ascii="Times New Roman" w:hAnsi="Times New Roman"/>
          <w:iCs/>
          <w:sz w:val="24"/>
          <w:szCs w:val="18"/>
        </w:rPr>
        <w:t>Poaceae</w:t>
      </w:r>
      <w:proofErr w:type="spellEnd"/>
      <w:r w:rsidRPr="00BD6B29">
        <w:rPr>
          <w:rFonts w:ascii="Times New Roman" w:hAnsi="Times New Roman"/>
          <w:iCs/>
          <w:sz w:val="24"/>
          <w:szCs w:val="18"/>
        </w:rPr>
        <w:t xml:space="preserve">, </w:t>
      </w:r>
      <w:r w:rsidRPr="00BD6B29">
        <w:rPr>
          <w:rFonts w:ascii="Times New Roman" w:hAnsi="Times New Roman"/>
          <w:sz w:val="24"/>
          <w:szCs w:val="18"/>
        </w:rPr>
        <w:t>Menorca.</w:t>
      </w:r>
    </w:p>
    <w:p w14:paraId="5BCD8693" w14:textId="77777777" w:rsidR="00164279" w:rsidRPr="00BD6B29" w:rsidRDefault="00164279" w:rsidP="00EF4E53">
      <w:pPr>
        <w:pStyle w:val="NormalWeb"/>
        <w:spacing w:before="2" w:after="2" w:line="480" w:lineRule="auto"/>
        <w:rPr>
          <w:rFonts w:ascii="Times New Roman" w:hAnsi="Times New Roman"/>
          <w:sz w:val="24"/>
          <w:lang w:val="en-GB"/>
        </w:rPr>
      </w:pPr>
      <w:r w:rsidRPr="00BD6B29">
        <w:rPr>
          <w:rFonts w:ascii="Times New Roman" w:hAnsi="Times New Roman"/>
          <w:b/>
          <w:sz w:val="24"/>
          <w:szCs w:val="18"/>
          <w:lang w:val="en-GB"/>
        </w:rPr>
        <w:t>Key words</w:t>
      </w:r>
      <w:r w:rsidRPr="00BD6B29">
        <w:rPr>
          <w:rFonts w:ascii="Times New Roman" w:hAnsi="Times New Roman"/>
          <w:sz w:val="24"/>
          <w:szCs w:val="18"/>
          <w:lang w:val="en-GB"/>
        </w:rPr>
        <w:t xml:space="preserve">: Taxonomy, </w:t>
      </w:r>
      <w:proofErr w:type="spellStart"/>
      <w:r w:rsidRPr="00BD6B29">
        <w:rPr>
          <w:rFonts w:ascii="Times New Roman" w:hAnsi="Times New Roman"/>
          <w:i/>
          <w:iCs/>
          <w:sz w:val="24"/>
          <w:szCs w:val="18"/>
          <w:lang w:val="en-GB"/>
        </w:rPr>
        <w:t>Avellinia</w:t>
      </w:r>
      <w:proofErr w:type="spellEnd"/>
      <w:r w:rsidRPr="00BD6B29">
        <w:rPr>
          <w:rFonts w:ascii="Times New Roman" w:hAnsi="Times New Roman"/>
          <w:sz w:val="24"/>
          <w:szCs w:val="18"/>
          <w:lang w:val="en-GB"/>
        </w:rPr>
        <w:t xml:space="preserve">, </w:t>
      </w:r>
      <w:proofErr w:type="spellStart"/>
      <w:r w:rsidRPr="00BD6B29">
        <w:rPr>
          <w:rFonts w:ascii="Times New Roman" w:hAnsi="Times New Roman"/>
          <w:sz w:val="24"/>
          <w:szCs w:val="18"/>
          <w:lang w:val="en-GB"/>
        </w:rPr>
        <w:t>Gramineae</w:t>
      </w:r>
      <w:proofErr w:type="spellEnd"/>
      <w:r w:rsidRPr="00BD6B29">
        <w:rPr>
          <w:rFonts w:ascii="Times New Roman" w:hAnsi="Times New Roman"/>
          <w:sz w:val="24"/>
          <w:szCs w:val="18"/>
          <w:lang w:val="en-GB"/>
        </w:rPr>
        <w:t xml:space="preserve">, </w:t>
      </w:r>
      <w:proofErr w:type="spellStart"/>
      <w:r w:rsidRPr="00BD6B29">
        <w:rPr>
          <w:rFonts w:ascii="Times New Roman" w:hAnsi="Times New Roman"/>
          <w:sz w:val="24"/>
          <w:szCs w:val="18"/>
          <w:lang w:val="en-GB"/>
        </w:rPr>
        <w:t>Poaceae</w:t>
      </w:r>
      <w:proofErr w:type="spellEnd"/>
      <w:r w:rsidRPr="00BD6B29">
        <w:rPr>
          <w:rFonts w:ascii="Times New Roman" w:hAnsi="Times New Roman"/>
          <w:sz w:val="24"/>
          <w:szCs w:val="18"/>
          <w:lang w:val="en-GB"/>
        </w:rPr>
        <w:t xml:space="preserve">, </w:t>
      </w:r>
      <w:proofErr w:type="gramStart"/>
      <w:r w:rsidRPr="00BD6B29">
        <w:rPr>
          <w:rFonts w:ascii="Times New Roman" w:hAnsi="Times New Roman"/>
          <w:sz w:val="24"/>
          <w:szCs w:val="18"/>
          <w:lang w:val="en-GB"/>
        </w:rPr>
        <w:t>Menorca</w:t>
      </w:r>
      <w:proofErr w:type="gramEnd"/>
      <w:r w:rsidRPr="00BD6B29">
        <w:rPr>
          <w:rFonts w:ascii="Times New Roman" w:hAnsi="Times New Roman"/>
          <w:sz w:val="24"/>
          <w:szCs w:val="18"/>
          <w:lang w:val="en-GB"/>
        </w:rPr>
        <w:t xml:space="preserve">. </w:t>
      </w:r>
    </w:p>
    <w:p w14:paraId="76B09036" w14:textId="503958E3" w:rsidR="00164279" w:rsidRPr="00BD6B29" w:rsidRDefault="00164279" w:rsidP="00B74DAE">
      <w:pPr>
        <w:spacing w:after="0" w:line="480" w:lineRule="auto"/>
        <w:ind w:firstLine="284"/>
        <w:jc w:val="both"/>
        <w:rPr>
          <w:rFonts w:ascii="Times New Roman" w:hAnsi="Times New Roman"/>
        </w:rPr>
      </w:pPr>
      <w:r w:rsidRPr="00BD6B29">
        <w:rPr>
          <w:rFonts w:ascii="Times New Roman" w:hAnsi="Times New Roman"/>
        </w:rPr>
        <w:t xml:space="preserve">Durante la elaboración del manuscrito destinado al volumen XIX de </w:t>
      </w:r>
      <w:r w:rsidRPr="00BD6B29">
        <w:rPr>
          <w:rFonts w:ascii="Times New Roman" w:hAnsi="Times New Roman"/>
          <w:i/>
        </w:rPr>
        <w:t xml:space="preserve">Flora </w:t>
      </w:r>
      <w:proofErr w:type="spellStart"/>
      <w:r w:rsidRPr="00BD6B29">
        <w:rPr>
          <w:rFonts w:ascii="Times New Roman" w:hAnsi="Times New Roman"/>
          <w:i/>
        </w:rPr>
        <w:t>iberica</w:t>
      </w:r>
      <w:proofErr w:type="spellEnd"/>
      <w:r w:rsidRPr="00BD6B29">
        <w:rPr>
          <w:rFonts w:ascii="Times New Roman" w:hAnsi="Times New Roman"/>
        </w:rPr>
        <w:t xml:space="preserve"> (</w:t>
      </w:r>
      <w:proofErr w:type="spellStart"/>
      <w:r w:rsidRPr="00BD6B29">
        <w:rPr>
          <w:rFonts w:ascii="Times New Roman" w:hAnsi="Times New Roman"/>
        </w:rPr>
        <w:t>Castroviejo</w:t>
      </w:r>
      <w:proofErr w:type="spellEnd"/>
      <w:r w:rsidRPr="00BD6B29">
        <w:rPr>
          <w:rFonts w:ascii="Times New Roman" w:hAnsi="Times New Roman"/>
        </w:rPr>
        <w:t xml:space="preserve">, 1986 en adelante) se ha estudiado la variabilidad morfológica de </w:t>
      </w:r>
      <w:proofErr w:type="spellStart"/>
      <w:r w:rsidRPr="00BD6B29">
        <w:rPr>
          <w:rFonts w:ascii="Times New Roman" w:hAnsi="Times New Roman"/>
          <w:i/>
        </w:rPr>
        <w:t>Avellinia</w:t>
      </w:r>
      <w:proofErr w:type="spellEnd"/>
      <w:r w:rsidRPr="00BD6B29">
        <w:rPr>
          <w:rFonts w:ascii="Times New Roman" w:hAnsi="Times New Roman"/>
          <w:i/>
        </w:rPr>
        <w:t xml:space="preserve"> </w:t>
      </w:r>
      <w:proofErr w:type="spellStart"/>
      <w:r w:rsidRPr="00BD6B29">
        <w:rPr>
          <w:rFonts w:ascii="Times New Roman" w:hAnsi="Times New Roman"/>
          <w:i/>
        </w:rPr>
        <w:t>festucoides</w:t>
      </w:r>
      <w:proofErr w:type="spellEnd"/>
      <w:r w:rsidRPr="00BD6B29">
        <w:rPr>
          <w:rFonts w:ascii="Times New Roman" w:hAnsi="Times New Roman"/>
        </w:rPr>
        <w:t xml:space="preserve"> </w:t>
      </w:r>
      <w:r w:rsidRPr="00BD6B29">
        <w:rPr>
          <w:rFonts w:ascii="Times New Roman" w:hAnsi="Times New Roman"/>
          <w:bCs/>
        </w:rPr>
        <w:t xml:space="preserve">(Link) Valdés &amp; H. </w:t>
      </w:r>
      <w:proofErr w:type="spellStart"/>
      <w:r w:rsidRPr="00BD6B29">
        <w:rPr>
          <w:rFonts w:ascii="Times New Roman" w:hAnsi="Times New Roman"/>
          <w:bCs/>
        </w:rPr>
        <w:t>Scholz</w:t>
      </w:r>
      <w:proofErr w:type="spellEnd"/>
      <w:r w:rsidRPr="00BD6B29">
        <w:rPr>
          <w:rFonts w:ascii="Times New Roman" w:hAnsi="Times New Roman"/>
          <w:b/>
        </w:rPr>
        <w:t xml:space="preserve"> </w:t>
      </w:r>
      <w:r w:rsidRPr="00BD6B29">
        <w:rPr>
          <w:rFonts w:ascii="Times New Roman" w:hAnsi="Times New Roman"/>
        </w:rPr>
        <w:t xml:space="preserve">en la Península Ibérica, Islas Baleares y países próximos de la cuenca mediterránea occidental. El género </w:t>
      </w:r>
      <w:proofErr w:type="spellStart"/>
      <w:r w:rsidRPr="00BD6B29">
        <w:rPr>
          <w:rFonts w:ascii="Times New Roman" w:hAnsi="Times New Roman"/>
          <w:i/>
        </w:rPr>
        <w:t>Avellinia</w:t>
      </w:r>
      <w:proofErr w:type="spellEnd"/>
      <w:r w:rsidRPr="00BD6B29">
        <w:rPr>
          <w:rFonts w:ascii="Times New Roman" w:hAnsi="Times New Roman"/>
        </w:rPr>
        <w:t xml:space="preserve"> </w:t>
      </w:r>
      <w:proofErr w:type="spellStart"/>
      <w:r w:rsidRPr="00BD6B29">
        <w:rPr>
          <w:rFonts w:ascii="Times New Roman" w:hAnsi="Times New Roman"/>
        </w:rPr>
        <w:t>Parl</w:t>
      </w:r>
      <w:proofErr w:type="spellEnd"/>
      <w:r w:rsidRPr="00BD6B29">
        <w:rPr>
          <w:rFonts w:ascii="Times New Roman" w:hAnsi="Times New Roman"/>
        </w:rPr>
        <w:t xml:space="preserve">. se ha considerado hasta la fecha </w:t>
      </w:r>
      <w:proofErr w:type="spellStart"/>
      <w:r w:rsidRPr="00BD6B29">
        <w:rPr>
          <w:rFonts w:ascii="Times New Roman" w:hAnsi="Times New Roman"/>
        </w:rPr>
        <w:t>monoespecífico</w:t>
      </w:r>
      <w:proofErr w:type="spellEnd"/>
      <w:r w:rsidRPr="00BD6B29">
        <w:rPr>
          <w:rFonts w:ascii="Times New Roman" w:hAnsi="Times New Roman"/>
        </w:rPr>
        <w:t xml:space="preserve">, pero su única especie conocida ha sido descrita por varios autores en diferentes géneros: </w:t>
      </w:r>
      <w:r w:rsidRPr="00BD6B29">
        <w:rPr>
          <w:rFonts w:ascii="Times New Roman" w:hAnsi="Times New Roman"/>
          <w:i/>
        </w:rPr>
        <w:t>Avena</w:t>
      </w:r>
      <w:r w:rsidR="00556DAA" w:rsidRPr="007F0DA8">
        <w:rPr>
          <w:rFonts w:ascii="Times New Roman" w:hAnsi="Times New Roman"/>
        </w:rPr>
        <w:t xml:space="preserve"> L.</w:t>
      </w:r>
      <w:r w:rsidRPr="00BD6B29">
        <w:rPr>
          <w:rFonts w:ascii="Times New Roman" w:hAnsi="Times New Roman"/>
          <w:i/>
        </w:rPr>
        <w:t xml:space="preserve">, </w:t>
      </w:r>
      <w:proofErr w:type="spellStart"/>
      <w:r w:rsidRPr="00BD6B29">
        <w:rPr>
          <w:rFonts w:ascii="Times New Roman" w:hAnsi="Times New Roman"/>
          <w:i/>
        </w:rPr>
        <w:t>Bromus</w:t>
      </w:r>
      <w:proofErr w:type="spellEnd"/>
      <w:r w:rsidR="00556DAA" w:rsidRPr="00B409CF">
        <w:rPr>
          <w:rFonts w:ascii="Times New Roman" w:hAnsi="Times New Roman"/>
        </w:rPr>
        <w:t xml:space="preserve"> L.</w:t>
      </w:r>
      <w:r w:rsidRPr="00BD6B29">
        <w:rPr>
          <w:rFonts w:ascii="Times New Roman" w:hAnsi="Times New Roman"/>
          <w:i/>
        </w:rPr>
        <w:t xml:space="preserve">, </w:t>
      </w:r>
      <w:proofErr w:type="spellStart"/>
      <w:r w:rsidRPr="00BD6B29">
        <w:rPr>
          <w:rFonts w:ascii="Times New Roman" w:hAnsi="Times New Roman"/>
          <w:i/>
        </w:rPr>
        <w:t>Festuca</w:t>
      </w:r>
      <w:proofErr w:type="spellEnd"/>
      <w:r w:rsidR="00556DAA" w:rsidRPr="00B409CF">
        <w:rPr>
          <w:rFonts w:ascii="Times New Roman" w:hAnsi="Times New Roman"/>
        </w:rPr>
        <w:t xml:space="preserve"> L.</w:t>
      </w:r>
      <w:r w:rsidRPr="00BD6B29">
        <w:rPr>
          <w:rFonts w:ascii="Times New Roman" w:hAnsi="Times New Roman"/>
          <w:i/>
        </w:rPr>
        <w:t xml:space="preserve">, </w:t>
      </w:r>
      <w:proofErr w:type="spellStart"/>
      <w:r w:rsidRPr="00BD6B29">
        <w:rPr>
          <w:rFonts w:ascii="Times New Roman" w:hAnsi="Times New Roman"/>
          <w:i/>
        </w:rPr>
        <w:t>Koeleria</w:t>
      </w:r>
      <w:proofErr w:type="spellEnd"/>
      <w:r w:rsidR="00556DAA" w:rsidRPr="00B409CF">
        <w:rPr>
          <w:rFonts w:ascii="Times New Roman" w:hAnsi="Times New Roman"/>
        </w:rPr>
        <w:t xml:space="preserve"> L.</w:t>
      </w:r>
      <w:r w:rsidRPr="00BD6B29">
        <w:rPr>
          <w:rFonts w:ascii="Times New Roman" w:hAnsi="Times New Roman"/>
          <w:i/>
        </w:rPr>
        <w:t xml:space="preserve">, </w:t>
      </w:r>
      <w:proofErr w:type="spellStart"/>
      <w:r w:rsidRPr="00BD6B29">
        <w:rPr>
          <w:rFonts w:ascii="Times New Roman" w:hAnsi="Times New Roman"/>
          <w:i/>
        </w:rPr>
        <w:t>Trisetaria</w:t>
      </w:r>
      <w:proofErr w:type="spellEnd"/>
      <w:r w:rsidR="00F72BA6" w:rsidRPr="00F72BA6">
        <w:t xml:space="preserve"> </w:t>
      </w:r>
      <w:proofErr w:type="spellStart"/>
      <w:r w:rsidR="00F72BA6" w:rsidRPr="007F0DA8">
        <w:rPr>
          <w:rFonts w:ascii="Times New Roman" w:hAnsi="Times New Roman"/>
        </w:rPr>
        <w:t>Forssk</w:t>
      </w:r>
      <w:proofErr w:type="spellEnd"/>
      <w:r w:rsidR="00F72BA6" w:rsidRPr="007F0DA8">
        <w:rPr>
          <w:rFonts w:ascii="Times New Roman" w:hAnsi="Times New Roman"/>
        </w:rPr>
        <w:t>.</w:t>
      </w:r>
      <w:r w:rsidRPr="00BD6B29">
        <w:rPr>
          <w:rFonts w:ascii="Times New Roman" w:hAnsi="Times New Roman"/>
          <w:i/>
        </w:rPr>
        <w:t xml:space="preserve">, </w:t>
      </w:r>
      <w:proofErr w:type="spellStart"/>
      <w:r w:rsidRPr="00BD6B29">
        <w:rPr>
          <w:rFonts w:ascii="Times New Roman" w:hAnsi="Times New Roman"/>
          <w:i/>
        </w:rPr>
        <w:t>Trisetum</w:t>
      </w:r>
      <w:proofErr w:type="spellEnd"/>
      <w:r w:rsidR="002725D1" w:rsidRPr="007F0DA8">
        <w:rPr>
          <w:rFonts w:ascii="Times New Roman" w:hAnsi="Times New Roman"/>
        </w:rPr>
        <w:t xml:space="preserve">, </w:t>
      </w:r>
      <w:proofErr w:type="spellStart"/>
      <w:r w:rsidR="002725D1" w:rsidRPr="007F0DA8">
        <w:rPr>
          <w:rFonts w:ascii="Times New Roman" w:hAnsi="Times New Roman"/>
        </w:rPr>
        <w:t>Pers</w:t>
      </w:r>
      <w:proofErr w:type="spellEnd"/>
      <w:r w:rsidR="002725D1" w:rsidRPr="007F0DA8">
        <w:rPr>
          <w:rFonts w:ascii="Times New Roman" w:hAnsi="Times New Roman"/>
        </w:rPr>
        <w:t>.</w:t>
      </w:r>
      <w:r w:rsidRPr="00BD6B29">
        <w:rPr>
          <w:rFonts w:ascii="Times New Roman" w:hAnsi="Times New Roman"/>
        </w:rPr>
        <w:t xml:space="preserve"> e incluso </w:t>
      </w:r>
      <w:proofErr w:type="spellStart"/>
      <w:r w:rsidRPr="00BD6B29">
        <w:rPr>
          <w:rFonts w:ascii="Times New Roman" w:hAnsi="Times New Roman"/>
          <w:i/>
        </w:rPr>
        <w:t>Vulpia</w:t>
      </w:r>
      <w:proofErr w:type="spellEnd"/>
      <w:r w:rsidR="002725D1" w:rsidRPr="002725D1">
        <w:t xml:space="preserve"> </w:t>
      </w:r>
      <w:r w:rsidR="002725D1" w:rsidRPr="007F0DA8">
        <w:rPr>
          <w:rFonts w:ascii="Times New Roman" w:hAnsi="Times New Roman"/>
        </w:rPr>
        <w:t xml:space="preserve">C.C. </w:t>
      </w:r>
      <w:proofErr w:type="spellStart"/>
      <w:r w:rsidR="002725D1" w:rsidRPr="007F0DA8">
        <w:rPr>
          <w:rFonts w:ascii="Times New Roman" w:hAnsi="Times New Roman"/>
        </w:rPr>
        <w:t>Gmel</w:t>
      </w:r>
      <w:proofErr w:type="spellEnd"/>
      <w:r w:rsidR="002725D1" w:rsidRPr="007F0DA8">
        <w:rPr>
          <w:rFonts w:ascii="Times New Roman" w:hAnsi="Times New Roman"/>
        </w:rPr>
        <w:t>.</w:t>
      </w:r>
      <w:r w:rsidRPr="00BD6B29">
        <w:rPr>
          <w:rFonts w:ascii="Times New Roman" w:hAnsi="Times New Roman"/>
        </w:rPr>
        <w:t xml:space="preserve">, habiéndose acumulado una larga lista de sinónimos (23 se recogen en </w:t>
      </w:r>
      <w:proofErr w:type="spellStart"/>
      <w:r w:rsidRPr="00BD6B29">
        <w:rPr>
          <w:rFonts w:ascii="Times New Roman" w:hAnsi="Times New Roman"/>
          <w:i/>
        </w:rPr>
        <w:t>The</w:t>
      </w:r>
      <w:proofErr w:type="spellEnd"/>
      <w:r w:rsidRPr="00BD6B29">
        <w:rPr>
          <w:rFonts w:ascii="Times New Roman" w:hAnsi="Times New Roman"/>
          <w:i/>
        </w:rPr>
        <w:t xml:space="preserve"> </w:t>
      </w:r>
      <w:proofErr w:type="spellStart"/>
      <w:r w:rsidRPr="00BD6B29">
        <w:rPr>
          <w:rFonts w:ascii="Times New Roman" w:hAnsi="Times New Roman"/>
          <w:i/>
        </w:rPr>
        <w:t>Plant</w:t>
      </w:r>
      <w:proofErr w:type="spellEnd"/>
      <w:r w:rsidRPr="00BD6B29">
        <w:rPr>
          <w:rFonts w:ascii="Times New Roman" w:hAnsi="Times New Roman"/>
          <w:i/>
        </w:rPr>
        <w:t xml:space="preserve"> </w:t>
      </w:r>
      <w:proofErr w:type="spellStart"/>
      <w:r w:rsidRPr="00BD6B29">
        <w:rPr>
          <w:rFonts w:ascii="Times New Roman" w:hAnsi="Times New Roman"/>
          <w:i/>
        </w:rPr>
        <w:t>List</w:t>
      </w:r>
      <w:proofErr w:type="spellEnd"/>
      <w:r w:rsidRPr="00BD6B29">
        <w:rPr>
          <w:rFonts w:ascii="Times New Roman" w:hAnsi="Times New Roman"/>
        </w:rPr>
        <w:t xml:space="preserve">). Recientemente se propuso su clasificación dentro el género </w:t>
      </w:r>
      <w:proofErr w:type="spellStart"/>
      <w:r w:rsidRPr="00BD6B29">
        <w:rPr>
          <w:rFonts w:ascii="Times New Roman" w:hAnsi="Times New Roman"/>
          <w:i/>
        </w:rPr>
        <w:t>Rostraria</w:t>
      </w:r>
      <w:proofErr w:type="spellEnd"/>
      <w:r w:rsidRPr="00BD6B29">
        <w:rPr>
          <w:rFonts w:ascii="Times New Roman" w:hAnsi="Times New Roman"/>
        </w:rPr>
        <w:t xml:space="preserve"> (Romero-Zarco, 1996), sin embargo las relaciones filogenéticas en el grupo formado por los géneros </w:t>
      </w:r>
      <w:proofErr w:type="spellStart"/>
      <w:r w:rsidRPr="00BD6B29">
        <w:rPr>
          <w:rFonts w:ascii="Times New Roman" w:hAnsi="Times New Roman"/>
          <w:i/>
        </w:rPr>
        <w:t>Koeleria</w:t>
      </w:r>
      <w:proofErr w:type="spellEnd"/>
      <w:r w:rsidRPr="00BD6B29">
        <w:rPr>
          <w:rFonts w:ascii="Times New Roman" w:hAnsi="Times New Roman"/>
          <w:i/>
        </w:rPr>
        <w:t xml:space="preserve">, </w:t>
      </w:r>
      <w:proofErr w:type="spellStart"/>
      <w:r w:rsidRPr="00BD6B29">
        <w:rPr>
          <w:rFonts w:ascii="Times New Roman" w:hAnsi="Times New Roman"/>
          <w:i/>
        </w:rPr>
        <w:t>Rostraria</w:t>
      </w:r>
      <w:proofErr w:type="spellEnd"/>
      <w:r w:rsidR="002725D1" w:rsidRPr="007F0DA8">
        <w:rPr>
          <w:rFonts w:ascii="Times New Roman" w:hAnsi="Times New Roman"/>
        </w:rPr>
        <w:t xml:space="preserve"> </w:t>
      </w:r>
      <w:proofErr w:type="spellStart"/>
      <w:r w:rsidR="002725D1" w:rsidRPr="007F0DA8">
        <w:rPr>
          <w:rFonts w:ascii="Times New Roman" w:hAnsi="Times New Roman"/>
        </w:rPr>
        <w:t>Trin</w:t>
      </w:r>
      <w:proofErr w:type="spellEnd"/>
      <w:r w:rsidR="002725D1" w:rsidRPr="007F0DA8">
        <w:rPr>
          <w:rFonts w:ascii="Times New Roman" w:hAnsi="Times New Roman"/>
        </w:rPr>
        <w:t>.</w:t>
      </w:r>
      <w:r w:rsidRPr="00BD6B29">
        <w:rPr>
          <w:rFonts w:ascii="Times New Roman" w:hAnsi="Times New Roman"/>
          <w:i/>
        </w:rPr>
        <w:t xml:space="preserve">, </w:t>
      </w:r>
      <w:proofErr w:type="spellStart"/>
      <w:r w:rsidRPr="00BD6B29">
        <w:rPr>
          <w:rFonts w:ascii="Times New Roman" w:hAnsi="Times New Roman"/>
          <w:i/>
        </w:rPr>
        <w:t>Trisetaria</w:t>
      </w:r>
      <w:proofErr w:type="spellEnd"/>
      <w:r w:rsidRPr="00BD6B29">
        <w:rPr>
          <w:rFonts w:ascii="Times New Roman" w:hAnsi="Times New Roman"/>
        </w:rPr>
        <w:t xml:space="preserve"> y </w:t>
      </w:r>
      <w:proofErr w:type="spellStart"/>
      <w:r w:rsidRPr="00BD6B29">
        <w:rPr>
          <w:rFonts w:ascii="Times New Roman" w:hAnsi="Times New Roman"/>
          <w:i/>
        </w:rPr>
        <w:t>Trisetum</w:t>
      </w:r>
      <w:proofErr w:type="spellEnd"/>
      <w:r w:rsidRPr="00BD6B29">
        <w:rPr>
          <w:rFonts w:ascii="Times New Roman" w:hAnsi="Times New Roman"/>
        </w:rPr>
        <w:t xml:space="preserve">, con algunas de cuyas especies está emparentado, son complejas (Quintanar &amp; al., 2007). En consecuencia, se impone por el momento el criterio de mantener un concepto morfológico tradicional para estos géneros, entre los cuales </w:t>
      </w:r>
      <w:proofErr w:type="spellStart"/>
      <w:r w:rsidRPr="00BD6B29">
        <w:rPr>
          <w:rFonts w:ascii="Times New Roman" w:hAnsi="Times New Roman"/>
          <w:i/>
        </w:rPr>
        <w:t>Avellinia</w:t>
      </w:r>
      <w:proofErr w:type="spellEnd"/>
      <w:r w:rsidRPr="00BD6B29">
        <w:rPr>
          <w:rFonts w:ascii="Times New Roman" w:hAnsi="Times New Roman"/>
        </w:rPr>
        <w:t xml:space="preserve"> está claramente delimitada por la especial </w:t>
      </w:r>
      <w:r w:rsidRPr="00BD6B29">
        <w:rPr>
          <w:rFonts w:ascii="Times New Roman" w:hAnsi="Times New Roman"/>
        </w:rPr>
        <w:lastRenderedPageBreak/>
        <w:t>configuración de sus lemas, que son arqueados y de dorso redondeado, y no aquillados como ocurre en el resto del grupo.</w:t>
      </w:r>
    </w:p>
    <w:p w14:paraId="6E996D83" w14:textId="256A8DE8" w:rsidR="00164279" w:rsidRPr="00BD6B29" w:rsidRDefault="00164279" w:rsidP="00B74DAE">
      <w:pPr>
        <w:spacing w:after="0" w:line="480" w:lineRule="auto"/>
        <w:ind w:firstLine="284"/>
        <w:jc w:val="both"/>
        <w:rPr>
          <w:rFonts w:ascii="Times New Roman" w:hAnsi="Times New Roman"/>
          <w:iCs/>
        </w:rPr>
      </w:pPr>
      <w:proofErr w:type="spellStart"/>
      <w:r w:rsidRPr="00BD6B29">
        <w:rPr>
          <w:rFonts w:ascii="Times New Roman" w:hAnsi="Times New Roman"/>
          <w:i/>
        </w:rPr>
        <w:t>Avellinia</w:t>
      </w:r>
      <w:proofErr w:type="spellEnd"/>
      <w:r w:rsidRPr="00BD6B29">
        <w:rPr>
          <w:rFonts w:ascii="Times New Roman" w:hAnsi="Times New Roman"/>
          <w:i/>
        </w:rPr>
        <w:t xml:space="preserve"> </w:t>
      </w:r>
      <w:proofErr w:type="spellStart"/>
      <w:r w:rsidRPr="00BD6B29">
        <w:rPr>
          <w:rFonts w:ascii="Times New Roman" w:hAnsi="Times New Roman"/>
          <w:i/>
        </w:rPr>
        <w:t>festucoides</w:t>
      </w:r>
      <w:proofErr w:type="spellEnd"/>
      <w:r w:rsidRPr="00BD6B29">
        <w:rPr>
          <w:rFonts w:ascii="Times New Roman" w:hAnsi="Times New Roman"/>
        </w:rPr>
        <w:t xml:space="preserve"> se distribuye por casi toda la cuenca Mediterránea, a excepción del extremo SE (Valdés &amp; </w:t>
      </w:r>
      <w:proofErr w:type="spellStart"/>
      <w:r w:rsidRPr="00BD6B29">
        <w:rPr>
          <w:rFonts w:ascii="Times New Roman" w:hAnsi="Times New Roman"/>
        </w:rPr>
        <w:t>Scholz</w:t>
      </w:r>
      <w:proofErr w:type="spellEnd"/>
      <w:r w:rsidRPr="00BD6B29">
        <w:rPr>
          <w:rFonts w:ascii="Times New Roman" w:hAnsi="Times New Roman"/>
        </w:rPr>
        <w:t xml:space="preserve">, 2009) y está introducida en Australia. El estudio del material de herbario ha revelado que la mayoría de las plantas del género estudiadas procedentes de la isla de Menorca destacan de las restantes poblaciones por presentar aristas de 3 mm o más (pueden alcanzar 4,3 mm) en las dos flores inferiores de la espiguilla, longitud aproximadamente igual o algo superior a la del lema correspondiente y claramente mayor que la observada en el resto del territorio de </w:t>
      </w:r>
      <w:r w:rsidRPr="00BD6B29">
        <w:rPr>
          <w:rFonts w:ascii="Times New Roman" w:hAnsi="Times New Roman"/>
          <w:i/>
        </w:rPr>
        <w:t xml:space="preserve">Flora </w:t>
      </w:r>
      <w:proofErr w:type="spellStart"/>
      <w:r w:rsidRPr="00BD6B29">
        <w:rPr>
          <w:rFonts w:ascii="Times New Roman" w:hAnsi="Times New Roman"/>
          <w:i/>
        </w:rPr>
        <w:t>iberica</w:t>
      </w:r>
      <w:proofErr w:type="spellEnd"/>
      <w:r w:rsidRPr="00BD6B29">
        <w:rPr>
          <w:rFonts w:ascii="Times New Roman" w:hAnsi="Times New Roman"/>
        </w:rPr>
        <w:t xml:space="preserve"> (hasta 2,2 mm), Figura 1. En diversas síntesis florísticas consultadas correspondiente</w:t>
      </w:r>
      <w:r w:rsidR="00AC40A2">
        <w:rPr>
          <w:rFonts w:ascii="Times New Roman" w:hAnsi="Times New Roman"/>
        </w:rPr>
        <w:t>s</w:t>
      </w:r>
      <w:r w:rsidRPr="00BD6B29">
        <w:rPr>
          <w:rFonts w:ascii="Times New Roman" w:hAnsi="Times New Roman"/>
        </w:rPr>
        <w:t xml:space="preserve"> a territorios no ibéricos, no se ha documentado la presencia de plantas con las aristas de más de 3 mm de longitud (</w:t>
      </w:r>
      <w:proofErr w:type="spellStart"/>
      <w:r w:rsidRPr="00BD6B29">
        <w:rPr>
          <w:rFonts w:ascii="Times New Roman" w:hAnsi="Times New Roman"/>
        </w:rPr>
        <w:t>Pignatti</w:t>
      </w:r>
      <w:proofErr w:type="spellEnd"/>
      <w:r w:rsidRPr="00BD6B29">
        <w:rPr>
          <w:rFonts w:ascii="Times New Roman" w:hAnsi="Times New Roman"/>
        </w:rPr>
        <w:t xml:space="preserve">, 1982; </w:t>
      </w:r>
      <w:proofErr w:type="spellStart"/>
      <w:r w:rsidRPr="00BD6B29">
        <w:rPr>
          <w:rFonts w:ascii="Times New Roman" w:hAnsi="Times New Roman"/>
        </w:rPr>
        <w:t>Tison</w:t>
      </w:r>
      <w:proofErr w:type="spellEnd"/>
      <w:r w:rsidRPr="00BD6B29">
        <w:rPr>
          <w:rFonts w:ascii="Times New Roman" w:hAnsi="Times New Roman"/>
        </w:rPr>
        <w:t xml:space="preserve"> &amp; al., 2014)</w:t>
      </w:r>
      <w:r w:rsidR="00B74DAE">
        <w:rPr>
          <w:rFonts w:ascii="Times New Roman" w:hAnsi="Times New Roman"/>
        </w:rPr>
        <w:t>.</w:t>
      </w:r>
      <w:r w:rsidRPr="00BD6B29">
        <w:rPr>
          <w:rFonts w:ascii="Times New Roman" w:hAnsi="Times New Roman"/>
        </w:rPr>
        <w:t xml:space="preserve"> Las plantas menorquinas con aristas largas fueron descritas en el rango varietal por Font </w:t>
      </w:r>
      <w:proofErr w:type="spellStart"/>
      <w:r w:rsidRPr="00BD6B29">
        <w:rPr>
          <w:rFonts w:ascii="Times New Roman" w:hAnsi="Times New Roman"/>
        </w:rPr>
        <w:t>Quer</w:t>
      </w:r>
      <w:proofErr w:type="spellEnd"/>
      <w:r w:rsidRPr="00BD6B29">
        <w:rPr>
          <w:rFonts w:ascii="Times New Roman" w:hAnsi="Times New Roman"/>
        </w:rPr>
        <w:t xml:space="preserve"> (1919) y para ellas proponemos un tratamiento específico, que consideramos adecuado por corresponder a un ámbito geográfico concreto, junto con un claro carácter morfológico. </w:t>
      </w:r>
      <w:r w:rsidR="00B74DAE">
        <w:rPr>
          <w:rFonts w:ascii="Times New Roman" w:hAnsi="Times New Roman"/>
        </w:rPr>
        <w:t xml:space="preserve">Según R. </w:t>
      </w:r>
      <w:proofErr w:type="spellStart"/>
      <w:r w:rsidR="00B74DAE">
        <w:rPr>
          <w:rFonts w:ascii="Times New Roman" w:hAnsi="Times New Roman"/>
        </w:rPr>
        <w:t>Vogt</w:t>
      </w:r>
      <w:proofErr w:type="spellEnd"/>
      <w:r w:rsidR="00B74DAE">
        <w:rPr>
          <w:rFonts w:ascii="Times New Roman" w:hAnsi="Times New Roman"/>
        </w:rPr>
        <w:t xml:space="preserve"> (in </w:t>
      </w:r>
      <w:proofErr w:type="spellStart"/>
      <w:r w:rsidR="00B74DAE">
        <w:rPr>
          <w:rFonts w:ascii="Times New Roman" w:hAnsi="Times New Roman"/>
        </w:rPr>
        <w:t>litt</w:t>
      </w:r>
      <w:proofErr w:type="spellEnd"/>
      <w:r w:rsidR="00B74DAE">
        <w:rPr>
          <w:rFonts w:ascii="Times New Roman" w:hAnsi="Times New Roman"/>
        </w:rPr>
        <w:t xml:space="preserve">.) no hay material original de la especie en el herbario del Jardín y Museo Botánico de Berlín (B). </w:t>
      </w:r>
      <w:r w:rsidRPr="00BD6B29">
        <w:rPr>
          <w:rFonts w:ascii="Times New Roman" w:hAnsi="Times New Roman"/>
        </w:rPr>
        <w:t xml:space="preserve">Aunque el tipo de la especie no ha sido localizado aún, asumimos que con toda probabilidad correspondería a la forma de aristas cortas, la única encontrada en el territorio portugués, de donde fue descrita la especie. </w:t>
      </w:r>
    </w:p>
    <w:p w14:paraId="0F0B2B36" w14:textId="77777777" w:rsidR="00164279" w:rsidRPr="00BD6B29" w:rsidRDefault="00164279" w:rsidP="00B74DAE">
      <w:pPr>
        <w:spacing w:after="0" w:line="480" w:lineRule="auto"/>
        <w:ind w:firstLine="284"/>
        <w:jc w:val="both"/>
        <w:rPr>
          <w:rFonts w:ascii="Times New Roman" w:hAnsi="Times New Roman"/>
          <w:lang w:val="es-ES"/>
        </w:rPr>
      </w:pPr>
      <w:r w:rsidRPr="00BD6B29">
        <w:rPr>
          <w:rFonts w:ascii="Times New Roman" w:hAnsi="Times New Roman"/>
        </w:rPr>
        <w:t xml:space="preserve">Entre el resto de las plantas estudiadas (herbarios: BC, BCN, FCO, G, HUAL, MAF, MGC, SALA, SANT, SEV y VAL, siglas según </w:t>
      </w:r>
      <w:proofErr w:type="spellStart"/>
      <w:r w:rsidRPr="00BD6B29">
        <w:rPr>
          <w:rFonts w:ascii="Times New Roman" w:hAnsi="Times New Roman"/>
          <w:i/>
        </w:rPr>
        <w:t>Index</w:t>
      </w:r>
      <w:proofErr w:type="spellEnd"/>
      <w:r w:rsidRPr="00BD6B29">
        <w:rPr>
          <w:rFonts w:ascii="Times New Roman" w:hAnsi="Times New Roman"/>
          <w:i/>
        </w:rPr>
        <w:t xml:space="preserve"> </w:t>
      </w:r>
      <w:proofErr w:type="spellStart"/>
      <w:r w:rsidRPr="00BD6B29">
        <w:rPr>
          <w:rFonts w:ascii="Times New Roman" w:hAnsi="Times New Roman"/>
          <w:i/>
        </w:rPr>
        <w:t>Herbariorum</w:t>
      </w:r>
      <w:proofErr w:type="spellEnd"/>
      <w:r w:rsidRPr="00BD6B29">
        <w:rPr>
          <w:rFonts w:ascii="Times New Roman" w:hAnsi="Times New Roman"/>
        </w:rPr>
        <w:t xml:space="preserve">), solo escasas muestras del SE de Francia y del N de África presentan aristas de tamaño algo mayor que el de las plantas peninsulares (2-3 mm, rango documentado por </w:t>
      </w:r>
      <w:proofErr w:type="spellStart"/>
      <w:r w:rsidRPr="00BD6B29">
        <w:rPr>
          <w:rFonts w:ascii="Times New Roman" w:hAnsi="Times New Roman"/>
        </w:rPr>
        <w:t>Pignatti</w:t>
      </w:r>
      <w:proofErr w:type="spellEnd"/>
      <w:r w:rsidRPr="00BD6B29">
        <w:rPr>
          <w:rFonts w:ascii="Times New Roman" w:hAnsi="Times New Roman"/>
        </w:rPr>
        <w:t xml:space="preserve">, 1982 y </w:t>
      </w:r>
      <w:proofErr w:type="spellStart"/>
      <w:r w:rsidRPr="00BD6B29">
        <w:rPr>
          <w:rFonts w:ascii="Times New Roman" w:hAnsi="Times New Roman"/>
        </w:rPr>
        <w:t>Tison</w:t>
      </w:r>
      <w:proofErr w:type="spellEnd"/>
      <w:r w:rsidRPr="00BD6B29">
        <w:rPr>
          <w:rFonts w:ascii="Times New Roman" w:hAnsi="Times New Roman"/>
        </w:rPr>
        <w:t xml:space="preserve"> &amp; al., 2014), pero siempre claramente más cortas que el lema correspondiente. </w:t>
      </w:r>
    </w:p>
    <w:p w14:paraId="3A856A65" w14:textId="77777777" w:rsidR="00164279" w:rsidRPr="00BD6B29" w:rsidRDefault="00164279" w:rsidP="00EF4E53">
      <w:pPr>
        <w:spacing w:before="240" w:after="0" w:line="480" w:lineRule="auto"/>
        <w:ind w:firstLine="284"/>
        <w:jc w:val="both"/>
        <w:rPr>
          <w:rFonts w:ascii="Times New Roman" w:hAnsi="Times New Roman"/>
        </w:rPr>
      </w:pPr>
      <w:r w:rsidRPr="00BD6B29">
        <w:rPr>
          <w:rFonts w:ascii="Times New Roman" w:hAnsi="Times New Roman"/>
          <w:lang w:val="es-ES"/>
        </w:rPr>
        <w:lastRenderedPageBreak/>
        <w:t xml:space="preserve">En relación con las plantas marroquíes distribuidas por </w:t>
      </w:r>
      <w:proofErr w:type="spellStart"/>
      <w:r w:rsidRPr="00BD6B29">
        <w:rPr>
          <w:rFonts w:ascii="Times New Roman" w:hAnsi="Times New Roman"/>
          <w:lang w:val="es-ES"/>
        </w:rPr>
        <w:t>Sennen</w:t>
      </w:r>
      <w:proofErr w:type="spellEnd"/>
      <w:r w:rsidRPr="00BD6B29">
        <w:rPr>
          <w:rFonts w:ascii="Times New Roman" w:hAnsi="Times New Roman"/>
          <w:lang w:val="es-ES"/>
        </w:rPr>
        <w:t xml:space="preserve">, tipificamos aquí también dos de los nombres que este prolífico botánico usó para </w:t>
      </w:r>
      <w:proofErr w:type="spellStart"/>
      <w:r w:rsidRPr="00BD6B29">
        <w:rPr>
          <w:rFonts w:ascii="Times New Roman" w:hAnsi="Times New Roman"/>
          <w:i/>
          <w:lang w:val="es-ES"/>
        </w:rPr>
        <w:t>Avellinia</w:t>
      </w:r>
      <w:proofErr w:type="spellEnd"/>
      <w:r w:rsidRPr="00BD6B29">
        <w:rPr>
          <w:rFonts w:ascii="Times New Roman" w:hAnsi="Times New Roman"/>
          <w:i/>
          <w:lang w:val="es-ES"/>
        </w:rPr>
        <w:t xml:space="preserve"> </w:t>
      </w:r>
      <w:proofErr w:type="spellStart"/>
      <w:r w:rsidRPr="00BD6B29">
        <w:rPr>
          <w:rFonts w:ascii="Times New Roman" w:hAnsi="Times New Roman"/>
          <w:i/>
          <w:lang w:val="es-ES"/>
        </w:rPr>
        <w:t>festucoides</w:t>
      </w:r>
      <w:proofErr w:type="spellEnd"/>
      <w:r w:rsidRPr="00BD6B29">
        <w:rPr>
          <w:rFonts w:ascii="Times New Roman" w:hAnsi="Times New Roman"/>
          <w:i/>
          <w:lang w:val="es-ES"/>
        </w:rPr>
        <w:t>:</w:t>
      </w:r>
      <w:r w:rsidRPr="00BD6B29">
        <w:rPr>
          <w:rFonts w:ascii="Times New Roman" w:hAnsi="Times New Roman"/>
          <w:lang w:val="es-ES"/>
        </w:rPr>
        <w:t xml:space="preserve"> </w:t>
      </w:r>
      <w:proofErr w:type="spellStart"/>
      <w:r w:rsidRPr="00BD6B29">
        <w:rPr>
          <w:rFonts w:ascii="Times New Roman" w:hAnsi="Times New Roman"/>
          <w:i/>
          <w:lang w:val="es-ES"/>
        </w:rPr>
        <w:t>Avellinia</w:t>
      </w:r>
      <w:proofErr w:type="spellEnd"/>
      <w:r w:rsidRPr="00BD6B29">
        <w:rPr>
          <w:rFonts w:ascii="Times New Roman" w:hAnsi="Times New Roman"/>
          <w:i/>
          <w:lang w:val="es-ES"/>
        </w:rPr>
        <w:t xml:space="preserve"> </w:t>
      </w:r>
      <w:proofErr w:type="spellStart"/>
      <w:r w:rsidRPr="00BD6B29">
        <w:rPr>
          <w:rFonts w:ascii="Times New Roman" w:hAnsi="Times New Roman"/>
          <w:i/>
          <w:lang w:val="es-ES"/>
        </w:rPr>
        <w:t>warionis</w:t>
      </w:r>
      <w:proofErr w:type="spellEnd"/>
      <w:r w:rsidRPr="00BD6B29">
        <w:rPr>
          <w:rFonts w:ascii="Times New Roman" w:hAnsi="Times New Roman"/>
          <w:lang w:val="es-ES"/>
        </w:rPr>
        <w:t xml:space="preserve"> </w:t>
      </w:r>
      <w:proofErr w:type="spellStart"/>
      <w:r w:rsidRPr="00BD6B29">
        <w:rPr>
          <w:rFonts w:ascii="Times New Roman" w:hAnsi="Times New Roman"/>
          <w:lang w:val="es-ES"/>
        </w:rPr>
        <w:t>Sennen</w:t>
      </w:r>
      <w:proofErr w:type="spellEnd"/>
      <w:r w:rsidRPr="00BD6B29">
        <w:rPr>
          <w:rFonts w:ascii="Times New Roman" w:hAnsi="Times New Roman"/>
          <w:lang w:val="es-ES"/>
        </w:rPr>
        <w:t xml:space="preserve"> &amp; Mauricio y </w:t>
      </w:r>
      <w:proofErr w:type="spellStart"/>
      <w:r w:rsidRPr="00BD6B29">
        <w:rPr>
          <w:rFonts w:ascii="Times New Roman" w:hAnsi="Times New Roman"/>
          <w:i/>
          <w:lang w:val="es-ES"/>
        </w:rPr>
        <w:t>Trisetum</w:t>
      </w:r>
      <w:proofErr w:type="spellEnd"/>
      <w:r w:rsidRPr="00BD6B29">
        <w:rPr>
          <w:rFonts w:ascii="Times New Roman" w:hAnsi="Times New Roman"/>
          <w:i/>
          <w:lang w:val="es-ES"/>
        </w:rPr>
        <w:t xml:space="preserve"> </w:t>
      </w:r>
      <w:proofErr w:type="spellStart"/>
      <w:r w:rsidRPr="00BD6B29">
        <w:rPr>
          <w:rFonts w:ascii="Times New Roman" w:hAnsi="Times New Roman"/>
          <w:i/>
          <w:lang w:val="es-ES"/>
        </w:rPr>
        <w:t>viciosorum</w:t>
      </w:r>
      <w:proofErr w:type="spellEnd"/>
      <w:r w:rsidRPr="00BD6B29">
        <w:rPr>
          <w:rFonts w:ascii="Times New Roman" w:hAnsi="Times New Roman"/>
          <w:lang w:val="es-ES"/>
        </w:rPr>
        <w:t xml:space="preserve"> </w:t>
      </w:r>
      <w:proofErr w:type="spellStart"/>
      <w:r w:rsidRPr="00BD6B29">
        <w:rPr>
          <w:rFonts w:ascii="Times New Roman" w:hAnsi="Times New Roman"/>
          <w:lang w:val="es-ES"/>
        </w:rPr>
        <w:t>Sennen</w:t>
      </w:r>
      <w:proofErr w:type="spellEnd"/>
      <w:r w:rsidRPr="00BD6B29">
        <w:rPr>
          <w:rFonts w:ascii="Times New Roman" w:hAnsi="Times New Roman"/>
          <w:lang w:val="es-ES"/>
        </w:rPr>
        <w:t xml:space="preserve"> &amp; Mauricio.</w:t>
      </w:r>
      <w:r w:rsidRPr="00BD6B29">
        <w:rPr>
          <w:rFonts w:ascii="Times New Roman" w:hAnsi="Times New Roman"/>
        </w:rPr>
        <w:t xml:space="preserve"> </w:t>
      </w:r>
      <w:r w:rsidRPr="00BD6B29">
        <w:rPr>
          <w:rFonts w:ascii="Times New Roman" w:hAnsi="Times New Roman"/>
          <w:lang w:val="es-ES"/>
        </w:rPr>
        <w:t xml:space="preserve">Finalmente, en esta aportación esclarecemos la sinonimia de una planta baleárica, </w:t>
      </w:r>
      <w:proofErr w:type="spellStart"/>
      <w:r w:rsidRPr="00BD6B29">
        <w:rPr>
          <w:rFonts w:ascii="Times New Roman" w:hAnsi="Times New Roman"/>
          <w:i/>
          <w:lang w:val="es-ES"/>
        </w:rPr>
        <w:t>Trisetum</w:t>
      </w:r>
      <w:proofErr w:type="spellEnd"/>
      <w:r w:rsidRPr="00BD6B29">
        <w:rPr>
          <w:rFonts w:ascii="Times New Roman" w:hAnsi="Times New Roman"/>
          <w:i/>
          <w:lang w:val="es-ES"/>
        </w:rPr>
        <w:t xml:space="preserve"> </w:t>
      </w:r>
      <w:proofErr w:type="spellStart"/>
      <w:r w:rsidRPr="00BD6B29">
        <w:rPr>
          <w:rFonts w:ascii="Times New Roman" w:hAnsi="Times New Roman"/>
          <w:i/>
          <w:lang w:val="es-ES"/>
        </w:rPr>
        <w:t>balearicum</w:t>
      </w:r>
      <w:proofErr w:type="spellEnd"/>
      <w:r w:rsidRPr="00BD6B29">
        <w:rPr>
          <w:rFonts w:ascii="Times New Roman" w:hAnsi="Times New Roman"/>
          <w:lang w:val="es-ES"/>
        </w:rPr>
        <w:t xml:space="preserve"> </w:t>
      </w:r>
      <w:proofErr w:type="spellStart"/>
      <w:r w:rsidRPr="00BD6B29">
        <w:rPr>
          <w:rFonts w:ascii="Times New Roman" w:hAnsi="Times New Roman"/>
          <w:lang w:val="es-ES"/>
        </w:rPr>
        <w:t>Gand</w:t>
      </w:r>
      <w:proofErr w:type="spellEnd"/>
      <w:r w:rsidRPr="00BD6B29">
        <w:rPr>
          <w:rFonts w:ascii="Times New Roman" w:hAnsi="Times New Roman"/>
          <w:lang w:val="es-ES"/>
        </w:rPr>
        <w:t xml:space="preserve">., cuya identidad ha estado envuelta de notable controversia y que, de acuerdo con nuestras investigaciones pertenece también a la típica </w:t>
      </w:r>
      <w:proofErr w:type="spellStart"/>
      <w:r w:rsidRPr="00BD6B29">
        <w:rPr>
          <w:rFonts w:ascii="Times New Roman" w:hAnsi="Times New Roman"/>
          <w:i/>
          <w:lang w:val="es-ES"/>
        </w:rPr>
        <w:t>Avellinia</w:t>
      </w:r>
      <w:proofErr w:type="spellEnd"/>
      <w:r w:rsidRPr="00BD6B29">
        <w:rPr>
          <w:rFonts w:ascii="Times New Roman" w:hAnsi="Times New Roman"/>
          <w:i/>
          <w:lang w:val="es-ES"/>
        </w:rPr>
        <w:t xml:space="preserve"> </w:t>
      </w:r>
      <w:proofErr w:type="spellStart"/>
      <w:r w:rsidRPr="00BD6B29">
        <w:rPr>
          <w:rFonts w:ascii="Times New Roman" w:hAnsi="Times New Roman"/>
          <w:i/>
          <w:lang w:val="es-ES"/>
        </w:rPr>
        <w:t>festucoides</w:t>
      </w:r>
      <w:proofErr w:type="spellEnd"/>
      <w:r w:rsidRPr="00BD6B29">
        <w:rPr>
          <w:rFonts w:ascii="Times New Roman" w:hAnsi="Times New Roman"/>
          <w:i/>
          <w:lang w:val="es-ES"/>
        </w:rPr>
        <w:t>.</w:t>
      </w:r>
    </w:p>
    <w:p w14:paraId="2B4F6BE0" w14:textId="77777777" w:rsidR="00164279" w:rsidRPr="00BD6B29" w:rsidRDefault="00164279" w:rsidP="00B74DAE">
      <w:pPr>
        <w:keepNext/>
        <w:spacing w:after="0" w:line="480" w:lineRule="auto"/>
        <w:ind w:left="284" w:hanging="284"/>
        <w:jc w:val="both"/>
        <w:rPr>
          <w:rFonts w:ascii="Times New Roman" w:hAnsi="Times New Roman"/>
        </w:rPr>
      </w:pPr>
      <w:proofErr w:type="spellStart"/>
      <w:r w:rsidRPr="00BD6B29">
        <w:rPr>
          <w:rFonts w:ascii="Times New Roman" w:hAnsi="Times New Roman"/>
          <w:b/>
          <w:i/>
        </w:rPr>
        <w:t>Avellinia</w:t>
      </w:r>
      <w:proofErr w:type="spellEnd"/>
      <w:r w:rsidRPr="00BD6B29">
        <w:rPr>
          <w:rFonts w:ascii="Times New Roman" w:hAnsi="Times New Roman"/>
          <w:b/>
          <w:i/>
        </w:rPr>
        <w:t xml:space="preserve"> </w:t>
      </w:r>
      <w:proofErr w:type="spellStart"/>
      <w:r w:rsidRPr="00BD6B29">
        <w:rPr>
          <w:rFonts w:ascii="Times New Roman" w:hAnsi="Times New Roman"/>
          <w:b/>
          <w:i/>
        </w:rPr>
        <w:t>longiaristata</w:t>
      </w:r>
      <w:proofErr w:type="spellEnd"/>
      <w:r w:rsidRPr="00BD6B29">
        <w:rPr>
          <w:rFonts w:ascii="Times New Roman" w:hAnsi="Times New Roman"/>
        </w:rPr>
        <w:t xml:space="preserve"> (Font </w:t>
      </w:r>
      <w:proofErr w:type="spellStart"/>
      <w:r w:rsidRPr="00BD6B29">
        <w:rPr>
          <w:rFonts w:ascii="Times New Roman" w:hAnsi="Times New Roman"/>
        </w:rPr>
        <w:t>Quer</w:t>
      </w:r>
      <w:proofErr w:type="spellEnd"/>
      <w:r w:rsidRPr="00BD6B29">
        <w:rPr>
          <w:rFonts w:ascii="Times New Roman" w:hAnsi="Times New Roman"/>
        </w:rPr>
        <w:t xml:space="preserve">) Romero Zarco &amp; L. Sáez, </w:t>
      </w:r>
      <w:proofErr w:type="spellStart"/>
      <w:r w:rsidRPr="00BD6B29">
        <w:rPr>
          <w:rFonts w:ascii="Times New Roman" w:hAnsi="Times New Roman"/>
          <w:b/>
        </w:rPr>
        <w:t>comb</w:t>
      </w:r>
      <w:proofErr w:type="spellEnd"/>
      <w:r w:rsidRPr="00BD6B29">
        <w:rPr>
          <w:rFonts w:ascii="Times New Roman" w:hAnsi="Times New Roman"/>
          <w:b/>
        </w:rPr>
        <w:t xml:space="preserve">. &amp; </w:t>
      </w:r>
      <w:proofErr w:type="spellStart"/>
      <w:r w:rsidRPr="00BD6B29">
        <w:rPr>
          <w:rFonts w:ascii="Times New Roman" w:hAnsi="Times New Roman"/>
          <w:b/>
        </w:rPr>
        <w:t>stat</w:t>
      </w:r>
      <w:proofErr w:type="spellEnd"/>
      <w:r w:rsidRPr="00BD6B29">
        <w:rPr>
          <w:rFonts w:ascii="Times New Roman" w:hAnsi="Times New Roman"/>
          <w:b/>
        </w:rPr>
        <w:t>. nov.</w:t>
      </w:r>
      <w:r w:rsidRPr="00BD6B29">
        <w:rPr>
          <w:rFonts w:ascii="Times New Roman" w:hAnsi="Times New Roman"/>
        </w:rPr>
        <w:t xml:space="preserve"> </w:t>
      </w:r>
    </w:p>
    <w:p w14:paraId="20EA3948" w14:textId="77777777" w:rsidR="00164279" w:rsidRPr="00BD6B29" w:rsidRDefault="00164279" w:rsidP="00EF4E53">
      <w:pPr>
        <w:spacing w:after="0" w:line="480" w:lineRule="auto"/>
        <w:ind w:left="567" w:hanging="284"/>
        <w:jc w:val="both"/>
        <w:rPr>
          <w:rFonts w:ascii="Times New Roman" w:hAnsi="Times New Roman"/>
          <w:lang w:val="es-ES"/>
        </w:rPr>
      </w:pPr>
      <w:proofErr w:type="spellStart"/>
      <w:r w:rsidRPr="00BD6B29">
        <w:rPr>
          <w:rFonts w:ascii="Times New Roman" w:hAnsi="Times New Roman"/>
        </w:rPr>
        <w:t>Basiónimo</w:t>
      </w:r>
      <w:proofErr w:type="spellEnd"/>
      <w:r w:rsidRPr="00BD6B29">
        <w:rPr>
          <w:rFonts w:ascii="Times New Roman" w:hAnsi="Times New Roman"/>
        </w:rPr>
        <w:t>:</w:t>
      </w:r>
      <w:r w:rsidRPr="00BD6B29">
        <w:rPr>
          <w:rFonts w:ascii="Times New Roman" w:hAnsi="Times New Roman"/>
          <w:i/>
        </w:rPr>
        <w:t xml:space="preserve"> </w:t>
      </w:r>
      <w:proofErr w:type="spellStart"/>
      <w:r w:rsidRPr="00BD6B29">
        <w:rPr>
          <w:rFonts w:ascii="Times New Roman" w:hAnsi="Times New Roman"/>
          <w:i/>
        </w:rPr>
        <w:t>Avellinia</w:t>
      </w:r>
      <w:proofErr w:type="spellEnd"/>
      <w:r w:rsidRPr="00BD6B29">
        <w:rPr>
          <w:rFonts w:ascii="Times New Roman" w:hAnsi="Times New Roman"/>
          <w:i/>
        </w:rPr>
        <w:t xml:space="preserve"> </w:t>
      </w:r>
      <w:proofErr w:type="spellStart"/>
      <w:r w:rsidRPr="00BD6B29">
        <w:rPr>
          <w:rFonts w:ascii="Times New Roman" w:hAnsi="Times New Roman"/>
          <w:i/>
        </w:rPr>
        <w:t>michelii</w:t>
      </w:r>
      <w:proofErr w:type="spellEnd"/>
      <w:r w:rsidRPr="00BD6B29">
        <w:rPr>
          <w:rFonts w:ascii="Times New Roman" w:hAnsi="Times New Roman"/>
        </w:rPr>
        <w:t xml:space="preserve"> </w:t>
      </w:r>
      <w:proofErr w:type="spellStart"/>
      <w:r w:rsidRPr="00BD6B29">
        <w:rPr>
          <w:rFonts w:ascii="Times New Roman" w:hAnsi="Times New Roman"/>
        </w:rPr>
        <w:t>var</w:t>
      </w:r>
      <w:proofErr w:type="spellEnd"/>
      <w:r w:rsidRPr="00BD6B29">
        <w:rPr>
          <w:rFonts w:ascii="Times New Roman" w:hAnsi="Times New Roman"/>
        </w:rPr>
        <w:t xml:space="preserve">. </w:t>
      </w:r>
      <w:proofErr w:type="spellStart"/>
      <w:r w:rsidRPr="00BD6B29">
        <w:rPr>
          <w:rFonts w:ascii="Times New Roman" w:hAnsi="Times New Roman"/>
          <w:i/>
        </w:rPr>
        <w:t>longiaristata</w:t>
      </w:r>
      <w:proofErr w:type="spellEnd"/>
      <w:r w:rsidRPr="00BD6B29">
        <w:rPr>
          <w:rFonts w:ascii="Times New Roman" w:hAnsi="Times New Roman"/>
        </w:rPr>
        <w:t xml:space="preserve"> Font </w:t>
      </w:r>
      <w:proofErr w:type="spellStart"/>
      <w:r w:rsidRPr="00BD6B29">
        <w:rPr>
          <w:rFonts w:ascii="Times New Roman" w:hAnsi="Times New Roman"/>
        </w:rPr>
        <w:t>Quer</w:t>
      </w:r>
      <w:proofErr w:type="spellEnd"/>
      <w:r w:rsidRPr="00BD6B29">
        <w:rPr>
          <w:rFonts w:ascii="Times New Roman" w:hAnsi="Times New Roman"/>
        </w:rPr>
        <w:t xml:space="preserve"> in Bol. Soc. </w:t>
      </w:r>
      <w:r w:rsidRPr="00BD6B29">
        <w:rPr>
          <w:rFonts w:ascii="Times New Roman" w:hAnsi="Times New Roman"/>
          <w:lang w:val="es-ES"/>
        </w:rPr>
        <w:t xml:space="preserve">Esp. Hist. </w:t>
      </w:r>
      <w:proofErr w:type="spellStart"/>
      <w:r w:rsidRPr="00BD6B29">
        <w:rPr>
          <w:rFonts w:ascii="Times New Roman" w:hAnsi="Times New Roman"/>
          <w:lang w:val="es-ES"/>
        </w:rPr>
        <w:t>Nat</w:t>
      </w:r>
      <w:proofErr w:type="spellEnd"/>
      <w:r w:rsidRPr="00BD6B29">
        <w:rPr>
          <w:rFonts w:ascii="Times New Roman" w:hAnsi="Times New Roman"/>
          <w:lang w:val="es-ES"/>
        </w:rPr>
        <w:t xml:space="preserve">. 19: 273 (1919) </w:t>
      </w:r>
    </w:p>
    <w:p w14:paraId="54A44EE1" w14:textId="77777777" w:rsidR="00164279" w:rsidRPr="00BD6B29" w:rsidRDefault="00164279" w:rsidP="00EF4E53">
      <w:pPr>
        <w:spacing w:after="0" w:line="480" w:lineRule="auto"/>
        <w:ind w:left="567" w:hanging="284"/>
        <w:jc w:val="both"/>
        <w:rPr>
          <w:rFonts w:ascii="Times New Roman" w:hAnsi="Times New Roman"/>
          <w:lang w:val="es-ES"/>
        </w:rPr>
      </w:pPr>
      <w:r w:rsidRPr="00BD6B29">
        <w:rPr>
          <w:rFonts w:ascii="Times New Roman" w:hAnsi="Times New Roman"/>
          <w:i/>
          <w:lang w:val="es-ES"/>
        </w:rPr>
        <w:t xml:space="preserve">Indicación </w:t>
      </w:r>
      <w:proofErr w:type="spellStart"/>
      <w:r w:rsidRPr="00BD6B29">
        <w:rPr>
          <w:rFonts w:ascii="Times New Roman" w:hAnsi="Times New Roman"/>
          <w:i/>
          <w:lang w:val="es-ES"/>
        </w:rPr>
        <w:t>locotípica</w:t>
      </w:r>
      <w:proofErr w:type="spellEnd"/>
      <w:r w:rsidRPr="00BD6B29">
        <w:rPr>
          <w:rFonts w:ascii="Times New Roman" w:hAnsi="Times New Roman"/>
          <w:i/>
          <w:lang w:val="es-ES"/>
        </w:rPr>
        <w:t>:</w:t>
      </w:r>
      <w:r w:rsidRPr="00BD6B29">
        <w:rPr>
          <w:rFonts w:ascii="Times New Roman" w:hAnsi="Times New Roman"/>
          <w:lang w:val="es-ES"/>
        </w:rPr>
        <w:t xml:space="preserve"> “Menorca, en la cúspide del Monte </w:t>
      </w:r>
      <w:proofErr w:type="spellStart"/>
      <w:r w:rsidRPr="00BD6B29">
        <w:rPr>
          <w:rFonts w:ascii="Times New Roman" w:hAnsi="Times New Roman"/>
          <w:lang w:val="es-ES"/>
        </w:rPr>
        <w:t>Anclusa</w:t>
      </w:r>
      <w:proofErr w:type="spellEnd"/>
      <w:r w:rsidRPr="00BD6B29">
        <w:rPr>
          <w:rFonts w:ascii="Times New Roman" w:hAnsi="Times New Roman"/>
          <w:lang w:val="es-ES"/>
        </w:rPr>
        <w:t>, de Ferrerías, en terreno arenoso”</w:t>
      </w:r>
    </w:p>
    <w:p w14:paraId="3E72F1C5" w14:textId="01D8980F" w:rsidR="00164279" w:rsidRPr="00BD6B29" w:rsidRDefault="00164279" w:rsidP="00EF4E53">
      <w:pPr>
        <w:spacing w:after="0" w:line="480" w:lineRule="auto"/>
        <w:ind w:left="567" w:hanging="284"/>
        <w:jc w:val="both"/>
        <w:rPr>
          <w:rFonts w:ascii="Times New Roman" w:hAnsi="Times New Roman"/>
          <w:lang w:val="es-ES"/>
        </w:rPr>
      </w:pPr>
      <w:proofErr w:type="spellStart"/>
      <w:r w:rsidRPr="00BD6B29">
        <w:rPr>
          <w:rFonts w:ascii="Times New Roman" w:hAnsi="Times New Roman"/>
          <w:i/>
          <w:lang w:val="es-ES"/>
        </w:rPr>
        <w:t>Lectotipo</w:t>
      </w:r>
      <w:proofErr w:type="spellEnd"/>
      <w:r w:rsidRPr="00BD6B29">
        <w:rPr>
          <w:rFonts w:ascii="Times New Roman" w:hAnsi="Times New Roman"/>
          <w:i/>
          <w:lang w:val="es-ES"/>
        </w:rPr>
        <w:t>:</w:t>
      </w:r>
      <w:r w:rsidRPr="00BD6B29">
        <w:rPr>
          <w:rFonts w:ascii="Times New Roman" w:hAnsi="Times New Roman"/>
          <w:lang w:val="es-ES"/>
        </w:rPr>
        <w:t xml:space="preserve"> Menorca, </w:t>
      </w:r>
      <w:proofErr w:type="spellStart"/>
      <w:r w:rsidRPr="00BD6B29">
        <w:rPr>
          <w:rFonts w:ascii="Times New Roman" w:hAnsi="Times New Roman"/>
          <w:lang w:val="es-ES"/>
        </w:rPr>
        <w:t>S'Anclusa</w:t>
      </w:r>
      <w:proofErr w:type="spellEnd"/>
      <w:r w:rsidRPr="00BD6B29">
        <w:rPr>
          <w:rFonts w:ascii="Times New Roman" w:hAnsi="Times New Roman"/>
          <w:lang w:val="es-ES"/>
        </w:rPr>
        <w:t xml:space="preserve">, terrenos arenosos, 14-V-1913, Font </w:t>
      </w:r>
      <w:proofErr w:type="spellStart"/>
      <w:r w:rsidRPr="00BD6B29">
        <w:rPr>
          <w:rFonts w:ascii="Times New Roman" w:hAnsi="Times New Roman"/>
          <w:lang w:val="es-ES"/>
        </w:rPr>
        <w:t>Quer</w:t>
      </w:r>
      <w:proofErr w:type="spellEnd"/>
      <w:r w:rsidRPr="00BD6B29">
        <w:rPr>
          <w:rFonts w:ascii="Times New Roman" w:hAnsi="Times New Roman"/>
          <w:lang w:val="es-ES"/>
        </w:rPr>
        <w:t xml:space="preserve"> (BC-68569)</w:t>
      </w:r>
      <w:r w:rsidRPr="00BD6B29">
        <w:rPr>
          <w:rFonts w:ascii="Times New Roman" w:hAnsi="Times New Roman"/>
          <w:bCs/>
          <w:lang w:val="es-ES"/>
        </w:rPr>
        <w:t>,</w:t>
      </w:r>
      <w:r w:rsidRPr="00BD6B29">
        <w:rPr>
          <w:rFonts w:ascii="Times New Roman" w:hAnsi="Times New Roman"/>
          <w:b/>
          <w:bCs/>
          <w:lang w:val="es-ES"/>
        </w:rPr>
        <w:t xml:space="preserve"> designado aquí.</w:t>
      </w:r>
    </w:p>
    <w:p w14:paraId="5AB1D8D9" w14:textId="0F445D5A" w:rsidR="00164279" w:rsidRPr="00BD6B29" w:rsidRDefault="00164279" w:rsidP="00B74DAE">
      <w:pPr>
        <w:spacing w:after="0" w:line="480" w:lineRule="auto"/>
        <w:ind w:firstLine="284"/>
        <w:jc w:val="both"/>
        <w:rPr>
          <w:rFonts w:ascii="Times New Roman" w:hAnsi="Times New Roman"/>
        </w:rPr>
      </w:pPr>
      <w:r w:rsidRPr="00BD6B29">
        <w:rPr>
          <w:rFonts w:ascii="Times New Roman" w:hAnsi="Times New Roman"/>
          <w:b/>
          <w:lang w:val="es-ES"/>
        </w:rPr>
        <w:t>Otros materiales estudiados.</w:t>
      </w:r>
      <w:r w:rsidRPr="00BD6B29">
        <w:rPr>
          <w:rFonts w:ascii="Times New Roman" w:hAnsi="Times New Roman"/>
          <w:lang w:val="es-ES"/>
        </w:rPr>
        <w:t xml:space="preserve"> </w:t>
      </w:r>
      <w:r w:rsidRPr="00BD6B29">
        <w:rPr>
          <w:rFonts w:ascii="Times New Roman" w:hAnsi="Times New Roman"/>
        </w:rPr>
        <w:t xml:space="preserve">ESPAÑA. Islas Baleares, Menorca. </w:t>
      </w:r>
      <w:proofErr w:type="spellStart"/>
      <w:r w:rsidRPr="00BD6B29">
        <w:rPr>
          <w:rFonts w:ascii="Times New Roman" w:hAnsi="Times New Roman"/>
        </w:rPr>
        <w:t>S'Anclusa</w:t>
      </w:r>
      <w:proofErr w:type="spellEnd"/>
      <w:r w:rsidR="00AC40A2">
        <w:rPr>
          <w:rFonts w:ascii="Times New Roman" w:hAnsi="Times New Roman"/>
        </w:rPr>
        <w:t xml:space="preserve"> [31SEE82]</w:t>
      </w:r>
      <w:r w:rsidRPr="00BD6B29">
        <w:rPr>
          <w:rFonts w:ascii="Times New Roman" w:hAnsi="Times New Roman"/>
        </w:rPr>
        <w:t>, Font-</w:t>
      </w:r>
      <w:proofErr w:type="spellStart"/>
      <w:r w:rsidRPr="00BD6B29">
        <w:rPr>
          <w:rFonts w:ascii="Times New Roman" w:hAnsi="Times New Roman"/>
        </w:rPr>
        <w:t>Quer</w:t>
      </w:r>
      <w:proofErr w:type="spellEnd"/>
      <w:r w:rsidRPr="00BD6B29">
        <w:rPr>
          <w:rFonts w:ascii="Times New Roman" w:hAnsi="Times New Roman"/>
        </w:rPr>
        <w:t xml:space="preserve"> (MA 9597); </w:t>
      </w:r>
      <w:proofErr w:type="spellStart"/>
      <w:r w:rsidRPr="00BD6B29">
        <w:rPr>
          <w:rFonts w:ascii="Times New Roman" w:hAnsi="Times New Roman"/>
        </w:rPr>
        <w:t>Ciutadella</w:t>
      </w:r>
      <w:proofErr w:type="spellEnd"/>
      <w:r w:rsidRPr="00BD6B29">
        <w:rPr>
          <w:rFonts w:ascii="Times New Roman" w:hAnsi="Times New Roman"/>
        </w:rPr>
        <w:t xml:space="preserve">, 31SEE7728, 30-IV-1951, P. Montserrat (BCN 84206); </w:t>
      </w:r>
      <w:proofErr w:type="spellStart"/>
      <w:r w:rsidRPr="00BD6B29">
        <w:rPr>
          <w:rFonts w:ascii="Times New Roman" w:hAnsi="Times New Roman"/>
        </w:rPr>
        <w:t>íbidem</w:t>
      </w:r>
      <w:proofErr w:type="spellEnd"/>
      <w:r w:rsidRPr="00BD6B29">
        <w:rPr>
          <w:rFonts w:ascii="Times New Roman" w:hAnsi="Times New Roman"/>
        </w:rPr>
        <w:t xml:space="preserve">, carretera </w:t>
      </w:r>
      <w:r w:rsidR="00AC40A2">
        <w:rPr>
          <w:rFonts w:ascii="Times New Roman" w:hAnsi="Times New Roman"/>
        </w:rPr>
        <w:t>[</w:t>
      </w:r>
      <w:proofErr w:type="spellStart"/>
      <w:r w:rsidR="00AC40A2">
        <w:rPr>
          <w:rFonts w:ascii="Times New Roman" w:hAnsi="Times New Roman"/>
        </w:rPr>
        <w:t>Maó-Ciutadella</w:t>
      </w:r>
      <w:proofErr w:type="spellEnd"/>
      <w:r w:rsidR="00AC40A2">
        <w:rPr>
          <w:rFonts w:ascii="Times New Roman" w:hAnsi="Times New Roman"/>
        </w:rPr>
        <w:t xml:space="preserve">] </w:t>
      </w:r>
      <w:r w:rsidRPr="00BD6B29">
        <w:rPr>
          <w:rFonts w:ascii="Times New Roman" w:hAnsi="Times New Roman"/>
        </w:rPr>
        <w:t>km 40,3</w:t>
      </w:r>
      <w:r w:rsidR="00AC40A2">
        <w:rPr>
          <w:rFonts w:ascii="Times New Roman" w:hAnsi="Times New Roman"/>
        </w:rPr>
        <w:t xml:space="preserve"> [31SEE72]</w:t>
      </w:r>
      <w:r w:rsidRPr="00BD6B29">
        <w:rPr>
          <w:rFonts w:ascii="Times New Roman" w:hAnsi="Times New Roman"/>
        </w:rPr>
        <w:t xml:space="preserve">, 30-IV-1951, P. Montserrat (BCN 84205); </w:t>
      </w:r>
      <w:proofErr w:type="spellStart"/>
      <w:r w:rsidRPr="00BD6B29">
        <w:rPr>
          <w:rFonts w:ascii="Times New Roman" w:hAnsi="Times New Roman"/>
        </w:rPr>
        <w:t>Ferreries</w:t>
      </w:r>
      <w:proofErr w:type="spellEnd"/>
      <w:r w:rsidRPr="00BD6B29">
        <w:rPr>
          <w:rFonts w:ascii="Times New Roman" w:hAnsi="Times New Roman"/>
        </w:rPr>
        <w:t xml:space="preserve">, so </w:t>
      </w:r>
      <w:proofErr w:type="spellStart"/>
      <w:r w:rsidRPr="00BD6B29">
        <w:rPr>
          <w:rFonts w:ascii="Times New Roman" w:hAnsi="Times New Roman"/>
        </w:rPr>
        <w:t>n'Ermità</w:t>
      </w:r>
      <w:proofErr w:type="spellEnd"/>
      <w:r w:rsidR="00AC40A2">
        <w:rPr>
          <w:rFonts w:ascii="Times New Roman" w:hAnsi="Times New Roman"/>
        </w:rPr>
        <w:t xml:space="preserve"> [31SEE82]</w:t>
      </w:r>
      <w:r w:rsidRPr="00BD6B29">
        <w:rPr>
          <w:rFonts w:ascii="Times New Roman" w:hAnsi="Times New Roman"/>
        </w:rPr>
        <w:t xml:space="preserve">, 26-IV-2018, P. Fraga (L. Sáez, </w:t>
      </w:r>
      <w:proofErr w:type="spellStart"/>
      <w:r w:rsidRPr="00BD6B29">
        <w:rPr>
          <w:rFonts w:ascii="Times New Roman" w:hAnsi="Times New Roman"/>
        </w:rPr>
        <w:t>herb</w:t>
      </w:r>
      <w:proofErr w:type="spellEnd"/>
      <w:r w:rsidRPr="00BD6B29">
        <w:rPr>
          <w:rFonts w:ascii="Times New Roman" w:hAnsi="Times New Roman"/>
        </w:rPr>
        <w:t xml:space="preserve">. </w:t>
      </w:r>
      <w:proofErr w:type="spellStart"/>
      <w:r w:rsidRPr="00BD6B29">
        <w:rPr>
          <w:rFonts w:ascii="Times New Roman" w:hAnsi="Times New Roman"/>
        </w:rPr>
        <w:t>pers</w:t>
      </w:r>
      <w:proofErr w:type="spellEnd"/>
      <w:r w:rsidRPr="00BD6B29">
        <w:rPr>
          <w:rFonts w:ascii="Times New Roman" w:hAnsi="Times New Roman"/>
        </w:rPr>
        <w:t>.).</w:t>
      </w:r>
    </w:p>
    <w:p w14:paraId="73D8E534" w14:textId="77777777" w:rsidR="00164279" w:rsidRPr="00BD6B29" w:rsidRDefault="00164279" w:rsidP="00B74DAE">
      <w:pPr>
        <w:spacing w:after="0" w:line="480" w:lineRule="auto"/>
        <w:ind w:firstLine="284"/>
        <w:jc w:val="both"/>
        <w:rPr>
          <w:rFonts w:ascii="Times New Roman" w:hAnsi="Times New Roman"/>
        </w:rPr>
      </w:pPr>
      <w:r w:rsidRPr="00BD6B29">
        <w:rPr>
          <w:rFonts w:ascii="Times New Roman" w:hAnsi="Times New Roman"/>
        </w:rPr>
        <w:t>Por el momento se trata de un taxón endémico de Menorca, donde habita en terrenos arenosos, desde cerca del nivel del mar hasta 275 m de altitud, en pastizales xerofíticos y claros de formaciones arbustivas.</w:t>
      </w:r>
    </w:p>
    <w:p w14:paraId="62DDFD11" w14:textId="77777777" w:rsidR="00164279" w:rsidRPr="00BD6B29" w:rsidRDefault="00164279" w:rsidP="00B74DAE">
      <w:pPr>
        <w:keepNext/>
        <w:spacing w:after="0" w:line="480" w:lineRule="auto"/>
        <w:ind w:left="284" w:hanging="284"/>
        <w:jc w:val="both"/>
        <w:rPr>
          <w:rFonts w:ascii="Times New Roman" w:hAnsi="Times New Roman"/>
          <w:lang w:val="es-ES"/>
        </w:rPr>
      </w:pPr>
      <w:proofErr w:type="spellStart"/>
      <w:r w:rsidRPr="00BD6B29">
        <w:rPr>
          <w:rFonts w:ascii="Times New Roman" w:hAnsi="Times New Roman"/>
          <w:b/>
          <w:i/>
        </w:rPr>
        <w:t>Avellinia</w:t>
      </w:r>
      <w:proofErr w:type="spellEnd"/>
      <w:r w:rsidRPr="00BD6B29">
        <w:rPr>
          <w:rFonts w:ascii="Times New Roman" w:hAnsi="Times New Roman"/>
          <w:b/>
          <w:i/>
        </w:rPr>
        <w:t xml:space="preserve"> </w:t>
      </w:r>
      <w:proofErr w:type="spellStart"/>
      <w:r w:rsidRPr="00BD6B29">
        <w:rPr>
          <w:rFonts w:ascii="Times New Roman" w:hAnsi="Times New Roman"/>
          <w:b/>
          <w:i/>
        </w:rPr>
        <w:t>warionis</w:t>
      </w:r>
      <w:proofErr w:type="spellEnd"/>
      <w:r w:rsidRPr="00BD6B29">
        <w:rPr>
          <w:rFonts w:ascii="Times New Roman" w:hAnsi="Times New Roman"/>
          <w:i/>
        </w:rPr>
        <w:t xml:space="preserve"> </w:t>
      </w:r>
      <w:proofErr w:type="spellStart"/>
      <w:r w:rsidRPr="00BD6B29">
        <w:rPr>
          <w:rFonts w:ascii="Times New Roman" w:hAnsi="Times New Roman"/>
        </w:rPr>
        <w:t>Sennen</w:t>
      </w:r>
      <w:proofErr w:type="spellEnd"/>
      <w:r w:rsidRPr="00BD6B29">
        <w:rPr>
          <w:rFonts w:ascii="Times New Roman" w:hAnsi="Times New Roman"/>
        </w:rPr>
        <w:t xml:space="preserve"> &amp; Mauricio in </w:t>
      </w:r>
      <w:proofErr w:type="spellStart"/>
      <w:r w:rsidRPr="00BD6B29">
        <w:rPr>
          <w:rFonts w:ascii="Times New Roman" w:hAnsi="Times New Roman"/>
        </w:rPr>
        <w:t>Sennen</w:t>
      </w:r>
      <w:proofErr w:type="spellEnd"/>
      <w:r w:rsidRPr="00BD6B29">
        <w:rPr>
          <w:rFonts w:ascii="Times New Roman" w:hAnsi="Times New Roman"/>
        </w:rPr>
        <w:t xml:space="preserve">, </w:t>
      </w:r>
      <w:proofErr w:type="spellStart"/>
      <w:r w:rsidRPr="00BD6B29">
        <w:rPr>
          <w:rFonts w:ascii="Times New Roman" w:hAnsi="Times New Roman"/>
        </w:rPr>
        <w:t>Diagn</w:t>
      </w:r>
      <w:proofErr w:type="spellEnd"/>
      <w:r w:rsidRPr="00BD6B29">
        <w:rPr>
          <w:rFonts w:ascii="Times New Roman" w:hAnsi="Times New Roman"/>
        </w:rPr>
        <w:t xml:space="preserve">. </w:t>
      </w:r>
      <w:proofErr w:type="spellStart"/>
      <w:r w:rsidRPr="00BD6B29">
        <w:rPr>
          <w:rFonts w:ascii="Times New Roman" w:hAnsi="Times New Roman"/>
        </w:rPr>
        <w:t>Nouv</w:t>
      </w:r>
      <w:proofErr w:type="spellEnd"/>
      <w:r w:rsidRPr="00BD6B29">
        <w:rPr>
          <w:rFonts w:ascii="Times New Roman" w:hAnsi="Times New Roman"/>
        </w:rPr>
        <w:t>. 248 (1936)</w:t>
      </w:r>
    </w:p>
    <w:p w14:paraId="794254B5" w14:textId="3E4DC354" w:rsidR="00164279" w:rsidRPr="00BD6B29" w:rsidRDefault="00164279" w:rsidP="00EF4E53">
      <w:pPr>
        <w:spacing w:after="0" w:line="480" w:lineRule="auto"/>
        <w:ind w:left="567" w:hanging="283"/>
        <w:jc w:val="both"/>
        <w:rPr>
          <w:rFonts w:ascii="Times New Roman" w:hAnsi="Times New Roman"/>
        </w:rPr>
      </w:pPr>
      <w:r w:rsidRPr="00BD6B29">
        <w:rPr>
          <w:rFonts w:ascii="Times New Roman" w:hAnsi="Times New Roman"/>
          <w:i/>
        </w:rPr>
        <w:t>Nombre aceptado:</w:t>
      </w:r>
      <w:r w:rsidRPr="00BD6B29">
        <w:rPr>
          <w:rFonts w:ascii="Times New Roman" w:hAnsi="Times New Roman"/>
        </w:rPr>
        <w:t xml:space="preserve"> </w:t>
      </w:r>
      <w:proofErr w:type="spellStart"/>
      <w:r w:rsidRPr="00BD6B29">
        <w:rPr>
          <w:rFonts w:ascii="Times New Roman" w:hAnsi="Times New Roman"/>
          <w:i/>
        </w:rPr>
        <w:t>Avellinia</w:t>
      </w:r>
      <w:proofErr w:type="spellEnd"/>
      <w:r w:rsidRPr="00BD6B29">
        <w:rPr>
          <w:rFonts w:ascii="Times New Roman" w:hAnsi="Times New Roman"/>
          <w:i/>
        </w:rPr>
        <w:t xml:space="preserve"> </w:t>
      </w:r>
      <w:proofErr w:type="spellStart"/>
      <w:r w:rsidRPr="00BD6B29">
        <w:rPr>
          <w:rFonts w:ascii="Times New Roman" w:hAnsi="Times New Roman"/>
          <w:i/>
        </w:rPr>
        <w:t>festucoides</w:t>
      </w:r>
      <w:proofErr w:type="spellEnd"/>
      <w:r w:rsidRPr="00BD6B29">
        <w:rPr>
          <w:rFonts w:ascii="Times New Roman" w:hAnsi="Times New Roman"/>
        </w:rPr>
        <w:t xml:space="preserve"> (Link) Valdés &amp; H. </w:t>
      </w:r>
      <w:proofErr w:type="spellStart"/>
      <w:r w:rsidRPr="00BD6B29">
        <w:rPr>
          <w:rFonts w:ascii="Times New Roman" w:hAnsi="Times New Roman"/>
        </w:rPr>
        <w:t>Scholz</w:t>
      </w:r>
      <w:proofErr w:type="spellEnd"/>
      <w:r w:rsidR="00AC40A2">
        <w:rPr>
          <w:rFonts w:ascii="Times New Roman" w:hAnsi="Times New Roman"/>
        </w:rPr>
        <w:t xml:space="preserve"> </w:t>
      </w:r>
      <w:r w:rsidR="00AC40A2" w:rsidRPr="00D52197">
        <w:rPr>
          <w:rFonts w:ascii="Times New Roman" w:hAnsi="Times New Roman"/>
          <w:bCs/>
          <w:iCs/>
        </w:rPr>
        <w:t xml:space="preserve">in </w:t>
      </w:r>
      <w:proofErr w:type="spellStart"/>
      <w:r w:rsidR="00AC40A2" w:rsidRPr="00D52197">
        <w:rPr>
          <w:rFonts w:ascii="Times New Roman" w:hAnsi="Times New Roman"/>
          <w:bCs/>
          <w:iCs/>
        </w:rPr>
        <w:t>Willdenowia</w:t>
      </w:r>
      <w:proofErr w:type="spellEnd"/>
      <w:r w:rsidR="00AC40A2" w:rsidRPr="00D52197">
        <w:rPr>
          <w:rFonts w:ascii="Times New Roman" w:hAnsi="Times New Roman"/>
          <w:bCs/>
          <w:iCs/>
        </w:rPr>
        <w:t xml:space="preserve"> 36: 662 (2006)</w:t>
      </w:r>
    </w:p>
    <w:p w14:paraId="00B8944D" w14:textId="77777777" w:rsidR="00164279" w:rsidRPr="00BD6B29" w:rsidRDefault="00164279" w:rsidP="00EF4E53">
      <w:pPr>
        <w:spacing w:after="0" w:line="480" w:lineRule="auto"/>
        <w:ind w:left="567" w:hanging="283"/>
        <w:jc w:val="both"/>
        <w:rPr>
          <w:rFonts w:ascii="Times New Roman" w:hAnsi="Times New Roman"/>
        </w:rPr>
      </w:pPr>
      <w:proofErr w:type="spellStart"/>
      <w:r w:rsidRPr="00BD6B29">
        <w:rPr>
          <w:rFonts w:ascii="Times New Roman" w:hAnsi="Times New Roman"/>
          <w:i/>
        </w:rPr>
        <w:lastRenderedPageBreak/>
        <w:t>Avellinia</w:t>
      </w:r>
      <w:proofErr w:type="spellEnd"/>
      <w:r w:rsidRPr="00BD6B29">
        <w:rPr>
          <w:rFonts w:ascii="Times New Roman" w:hAnsi="Times New Roman"/>
          <w:i/>
        </w:rPr>
        <w:t xml:space="preserve"> </w:t>
      </w:r>
      <w:proofErr w:type="spellStart"/>
      <w:r w:rsidRPr="00BD6B29">
        <w:rPr>
          <w:rFonts w:ascii="Times New Roman" w:hAnsi="Times New Roman"/>
          <w:i/>
        </w:rPr>
        <w:t>michelii</w:t>
      </w:r>
      <w:proofErr w:type="spellEnd"/>
      <w:r w:rsidRPr="00BD6B29">
        <w:rPr>
          <w:rFonts w:ascii="Times New Roman" w:hAnsi="Times New Roman"/>
        </w:rPr>
        <w:t xml:space="preserve"> </w:t>
      </w:r>
      <w:proofErr w:type="spellStart"/>
      <w:r w:rsidRPr="00BD6B29">
        <w:rPr>
          <w:rFonts w:ascii="Times New Roman" w:hAnsi="Times New Roman"/>
        </w:rPr>
        <w:t>var</w:t>
      </w:r>
      <w:proofErr w:type="spellEnd"/>
      <w:r w:rsidRPr="00BD6B29">
        <w:rPr>
          <w:rFonts w:ascii="Times New Roman" w:hAnsi="Times New Roman"/>
        </w:rPr>
        <w:t xml:space="preserve">. </w:t>
      </w:r>
      <w:proofErr w:type="spellStart"/>
      <w:r w:rsidRPr="00BD6B29">
        <w:rPr>
          <w:rFonts w:ascii="Times New Roman" w:hAnsi="Times New Roman"/>
          <w:i/>
        </w:rPr>
        <w:t>warionis</w:t>
      </w:r>
      <w:proofErr w:type="spellEnd"/>
      <w:r w:rsidRPr="00BD6B29">
        <w:rPr>
          <w:rFonts w:ascii="Times New Roman" w:hAnsi="Times New Roman"/>
        </w:rPr>
        <w:t xml:space="preserve"> (</w:t>
      </w:r>
      <w:proofErr w:type="spellStart"/>
      <w:r w:rsidRPr="00BD6B29">
        <w:rPr>
          <w:rFonts w:ascii="Times New Roman" w:hAnsi="Times New Roman"/>
        </w:rPr>
        <w:t>Sennen</w:t>
      </w:r>
      <w:proofErr w:type="spellEnd"/>
      <w:r w:rsidRPr="00BD6B29">
        <w:rPr>
          <w:rFonts w:ascii="Times New Roman" w:hAnsi="Times New Roman"/>
        </w:rPr>
        <w:t xml:space="preserve"> &amp; Mauricio) </w:t>
      </w:r>
      <w:proofErr w:type="spellStart"/>
      <w:r w:rsidRPr="00BD6B29">
        <w:rPr>
          <w:rFonts w:ascii="Times New Roman" w:hAnsi="Times New Roman"/>
        </w:rPr>
        <w:t>Maire</w:t>
      </w:r>
      <w:proofErr w:type="spellEnd"/>
      <w:r w:rsidRPr="00BD6B29">
        <w:rPr>
          <w:rFonts w:ascii="Times New Roman" w:hAnsi="Times New Roman"/>
        </w:rPr>
        <w:t xml:space="preserve"> in </w:t>
      </w:r>
      <w:proofErr w:type="spellStart"/>
      <w:r w:rsidRPr="00BD6B29">
        <w:rPr>
          <w:rFonts w:ascii="Times New Roman" w:hAnsi="Times New Roman"/>
        </w:rPr>
        <w:t>Jahand</w:t>
      </w:r>
      <w:proofErr w:type="spellEnd"/>
      <w:r w:rsidRPr="00BD6B29">
        <w:rPr>
          <w:rFonts w:ascii="Times New Roman" w:hAnsi="Times New Roman"/>
        </w:rPr>
        <w:t xml:space="preserve">. &amp; </w:t>
      </w:r>
      <w:proofErr w:type="spellStart"/>
      <w:r w:rsidRPr="00BD6B29">
        <w:rPr>
          <w:rFonts w:ascii="Times New Roman" w:hAnsi="Times New Roman"/>
        </w:rPr>
        <w:t>Maire</w:t>
      </w:r>
      <w:proofErr w:type="spellEnd"/>
      <w:r w:rsidRPr="00BD6B29">
        <w:rPr>
          <w:rFonts w:ascii="Times New Roman" w:hAnsi="Times New Roman"/>
        </w:rPr>
        <w:t xml:space="preserve">, Cat. Pl. </w:t>
      </w:r>
      <w:proofErr w:type="spellStart"/>
      <w:r w:rsidRPr="00BD6B29">
        <w:rPr>
          <w:rFonts w:ascii="Times New Roman" w:hAnsi="Times New Roman"/>
        </w:rPr>
        <w:t>Maroc</w:t>
      </w:r>
      <w:proofErr w:type="spellEnd"/>
      <w:r w:rsidRPr="00BD6B29">
        <w:rPr>
          <w:rFonts w:ascii="Times New Roman" w:hAnsi="Times New Roman"/>
        </w:rPr>
        <w:t xml:space="preserve"> 4: 935 (1941)</w:t>
      </w:r>
    </w:p>
    <w:p w14:paraId="441DFADB" w14:textId="77777777" w:rsidR="00164279" w:rsidRPr="00BD6B29" w:rsidRDefault="00164279" w:rsidP="00EF4E53">
      <w:pPr>
        <w:spacing w:after="0" w:line="480" w:lineRule="auto"/>
        <w:ind w:left="567" w:hanging="284"/>
        <w:jc w:val="both"/>
        <w:rPr>
          <w:rFonts w:ascii="Times New Roman" w:hAnsi="Times New Roman"/>
        </w:rPr>
      </w:pPr>
      <w:r w:rsidRPr="00BD6B29">
        <w:rPr>
          <w:rFonts w:ascii="Times New Roman" w:hAnsi="Times New Roman"/>
          <w:i/>
        </w:rPr>
        <w:t xml:space="preserve">Indicación </w:t>
      </w:r>
      <w:proofErr w:type="spellStart"/>
      <w:r w:rsidRPr="00BD6B29">
        <w:rPr>
          <w:rFonts w:ascii="Times New Roman" w:hAnsi="Times New Roman"/>
          <w:i/>
        </w:rPr>
        <w:t>locotípica</w:t>
      </w:r>
      <w:proofErr w:type="spellEnd"/>
      <w:r w:rsidRPr="00BD6B29">
        <w:rPr>
          <w:rFonts w:ascii="Times New Roman" w:hAnsi="Times New Roman"/>
          <w:i/>
        </w:rPr>
        <w:t>:</w:t>
      </w:r>
      <w:r w:rsidRPr="00BD6B29">
        <w:rPr>
          <w:rFonts w:ascii="Times New Roman" w:hAnsi="Times New Roman"/>
        </w:rPr>
        <w:t xml:space="preserve"> “</w:t>
      </w:r>
      <w:proofErr w:type="spellStart"/>
      <w:r w:rsidRPr="00BD6B29">
        <w:rPr>
          <w:rFonts w:ascii="Times New Roman" w:hAnsi="Times New Roman"/>
        </w:rPr>
        <w:t>Maroc</w:t>
      </w:r>
      <w:proofErr w:type="spellEnd"/>
      <w:r w:rsidRPr="00BD6B29">
        <w:rPr>
          <w:rFonts w:ascii="Times New Roman" w:hAnsi="Times New Roman"/>
        </w:rPr>
        <w:t>: Beni-</w:t>
      </w:r>
      <w:proofErr w:type="spellStart"/>
      <w:r w:rsidRPr="00BD6B29">
        <w:rPr>
          <w:rFonts w:ascii="Times New Roman" w:hAnsi="Times New Roman"/>
        </w:rPr>
        <w:t>Bu</w:t>
      </w:r>
      <w:proofErr w:type="spellEnd"/>
      <w:r w:rsidRPr="00BD6B29">
        <w:rPr>
          <w:rFonts w:ascii="Times New Roman" w:hAnsi="Times New Roman"/>
        </w:rPr>
        <w:t>-</w:t>
      </w:r>
      <w:proofErr w:type="spellStart"/>
      <w:r w:rsidRPr="00BD6B29">
        <w:rPr>
          <w:rFonts w:ascii="Times New Roman" w:hAnsi="Times New Roman"/>
        </w:rPr>
        <w:t>Yahi</w:t>
      </w:r>
      <w:proofErr w:type="spellEnd"/>
      <w:r w:rsidRPr="00BD6B29">
        <w:rPr>
          <w:rFonts w:ascii="Times New Roman" w:hAnsi="Times New Roman"/>
        </w:rPr>
        <w:t xml:space="preserve">, </w:t>
      </w:r>
      <w:proofErr w:type="spellStart"/>
      <w:r w:rsidRPr="00BD6B29">
        <w:rPr>
          <w:rFonts w:ascii="Times New Roman" w:hAnsi="Times New Roman"/>
        </w:rPr>
        <w:t>djebel</w:t>
      </w:r>
      <w:proofErr w:type="spellEnd"/>
      <w:r w:rsidRPr="00BD6B29">
        <w:rPr>
          <w:rFonts w:ascii="Times New Roman" w:hAnsi="Times New Roman"/>
        </w:rPr>
        <w:t xml:space="preserve"> </w:t>
      </w:r>
      <w:proofErr w:type="spellStart"/>
      <w:r w:rsidRPr="00BD6B29">
        <w:rPr>
          <w:rFonts w:ascii="Times New Roman" w:hAnsi="Times New Roman"/>
        </w:rPr>
        <w:t>Kerker</w:t>
      </w:r>
      <w:proofErr w:type="spellEnd"/>
      <w:r w:rsidRPr="00BD6B29">
        <w:rPr>
          <w:rFonts w:ascii="Times New Roman" w:hAnsi="Times New Roman"/>
        </w:rPr>
        <w:t xml:space="preserve">, à Puerta Abada, </w:t>
      </w:r>
      <w:proofErr w:type="spellStart"/>
      <w:r w:rsidRPr="00BD6B29">
        <w:rPr>
          <w:rFonts w:ascii="Times New Roman" w:hAnsi="Times New Roman"/>
        </w:rPr>
        <w:t>vers</w:t>
      </w:r>
      <w:proofErr w:type="spellEnd"/>
      <w:r w:rsidRPr="00BD6B29">
        <w:rPr>
          <w:rFonts w:ascii="Times New Roman" w:hAnsi="Times New Roman"/>
        </w:rPr>
        <w:t xml:space="preserve">  850 m.”</w:t>
      </w:r>
    </w:p>
    <w:p w14:paraId="4D2D75D5" w14:textId="0C7ECAB5" w:rsidR="00164279" w:rsidRPr="00BD6B29" w:rsidRDefault="00164279" w:rsidP="00EF4E53">
      <w:pPr>
        <w:spacing w:after="0" w:line="480" w:lineRule="auto"/>
        <w:ind w:left="567" w:hanging="284"/>
        <w:jc w:val="both"/>
        <w:rPr>
          <w:rFonts w:ascii="Times New Roman" w:hAnsi="Times New Roman"/>
          <w:lang w:val="es-ES"/>
        </w:rPr>
      </w:pPr>
      <w:proofErr w:type="spellStart"/>
      <w:r w:rsidRPr="00BD6B29">
        <w:rPr>
          <w:rFonts w:ascii="Times New Roman" w:hAnsi="Times New Roman"/>
          <w:i/>
        </w:rPr>
        <w:t>Lectotipo</w:t>
      </w:r>
      <w:proofErr w:type="spellEnd"/>
      <w:r w:rsidRPr="00BD6B29">
        <w:rPr>
          <w:rFonts w:ascii="Times New Roman" w:hAnsi="Times New Roman"/>
          <w:i/>
        </w:rPr>
        <w:t>:</w:t>
      </w:r>
      <w:r w:rsidRPr="00BD6B29">
        <w:rPr>
          <w:rFonts w:ascii="Times New Roman" w:hAnsi="Times New Roman"/>
        </w:rPr>
        <w:t xml:space="preserve"> </w:t>
      </w:r>
      <w:proofErr w:type="spellStart"/>
      <w:r w:rsidRPr="00BD6B29">
        <w:rPr>
          <w:rFonts w:ascii="Times New Roman" w:hAnsi="Times New Roman"/>
        </w:rPr>
        <w:t>Maroc</w:t>
      </w:r>
      <w:proofErr w:type="spellEnd"/>
      <w:r w:rsidRPr="00BD6B29">
        <w:rPr>
          <w:rFonts w:ascii="Times New Roman" w:hAnsi="Times New Roman"/>
        </w:rPr>
        <w:t xml:space="preserve">: </w:t>
      </w:r>
      <w:proofErr w:type="spellStart"/>
      <w:r w:rsidRPr="00BD6B29">
        <w:rPr>
          <w:rFonts w:ascii="Times New Roman" w:hAnsi="Times New Roman"/>
        </w:rPr>
        <w:t>Djebel</w:t>
      </w:r>
      <w:proofErr w:type="spellEnd"/>
      <w:r w:rsidRPr="00BD6B29">
        <w:rPr>
          <w:rFonts w:ascii="Times New Roman" w:hAnsi="Times New Roman"/>
        </w:rPr>
        <w:t xml:space="preserve"> </w:t>
      </w:r>
      <w:proofErr w:type="spellStart"/>
      <w:r w:rsidRPr="00BD6B29">
        <w:rPr>
          <w:rFonts w:ascii="Times New Roman" w:hAnsi="Times New Roman"/>
        </w:rPr>
        <w:t>Kerker</w:t>
      </w:r>
      <w:proofErr w:type="spellEnd"/>
      <w:r w:rsidRPr="00BD6B29">
        <w:rPr>
          <w:rFonts w:ascii="Times New Roman" w:hAnsi="Times New Roman"/>
        </w:rPr>
        <w:t>, à Puerta Abada (Beni-</w:t>
      </w:r>
      <w:proofErr w:type="spellStart"/>
      <w:r w:rsidRPr="00BD6B29">
        <w:rPr>
          <w:rFonts w:ascii="Times New Roman" w:hAnsi="Times New Roman"/>
        </w:rPr>
        <w:t>Bu</w:t>
      </w:r>
      <w:proofErr w:type="spellEnd"/>
      <w:r w:rsidRPr="00BD6B29">
        <w:rPr>
          <w:rFonts w:ascii="Times New Roman" w:hAnsi="Times New Roman"/>
        </w:rPr>
        <w:t>-</w:t>
      </w:r>
      <w:proofErr w:type="spellStart"/>
      <w:r w:rsidRPr="00BD6B29">
        <w:rPr>
          <w:rFonts w:ascii="Times New Roman" w:hAnsi="Times New Roman"/>
        </w:rPr>
        <w:t>Yahi</w:t>
      </w:r>
      <w:proofErr w:type="spellEnd"/>
      <w:r w:rsidRPr="00BD6B29">
        <w:rPr>
          <w:rFonts w:ascii="Times New Roman" w:hAnsi="Times New Roman"/>
        </w:rPr>
        <w:t xml:space="preserve">), </w:t>
      </w:r>
      <w:r w:rsidR="005E7FBD">
        <w:rPr>
          <w:rFonts w:ascii="Times New Roman" w:hAnsi="Times New Roman"/>
        </w:rPr>
        <w:t>22-IV-</w:t>
      </w:r>
      <w:r w:rsidRPr="00BD6B29">
        <w:rPr>
          <w:rFonts w:ascii="Times New Roman" w:hAnsi="Times New Roman"/>
        </w:rPr>
        <w:t xml:space="preserve">1934, </w:t>
      </w:r>
      <w:proofErr w:type="spellStart"/>
      <w:r w:rsidR="005E7FBD">
        <w:rPr>
          <w:rFonts w:ascii="Times New Roman" w:hAnsi="Times New Roman"/>
        </w:rPr>
        <w:t>frère</w:t>
      </w:r>
      <w:proofErr w:type="spellEnd"/>
      <w:r w:rsidRPr="00BD6B29">
        <w:rPr>
          <w:rFonts w:ascii="Times New Roman" w:hAnsi="Times New Roman"/>
        </w:rPr>
        <w:t xml:space="preserve"> </w:t>
      </w:r>
      <w:proofErr w:type="spellStart"/>
      <w:r w:rsidRPr="00BD6B29">
        <w:rPr>
          <w:rFonts w:ascii="Times New Roman" w:hAnsi="Times New Roman"/>
        </w:rPr>
        <w:t>Sennen</w:t>
      </w:r>
      <w:proofErr w:type="spellEnd"/>
      <w:r w:rsidRPr="00BD6B29">
        <w:rPr>
          <w:rFonts w:ascii="Times New Roman" w:hAnsi="Times New Roman"/>
        </w:rPr>
        <w:t xml:space="preserve"> &amp; </w:t>
      </w:r>
      <w:r w:rsidR="005E7FBD">
        <w:rPr>
          <w:rFonts w:ascii="Times New Roman" w:hAnsi="Times New Roman"/>
        </w:rPr>
        <w:t>hermano</w:t>
      </w:r>
      <w:r w:rsidRPr="00BD6B29">
        <w:rPr>
          <w:rFonts w:ascii="Times New Roman" w:hAnsi="Times New Roman"/>
        </w:rPr>
        <w:t xml:space="preserve"> </w:t>
      </w:r>
      <w:r w:rsidRPr="00BD6B29">
        <w:rPr>
          <w:rFonts w:ascii="Times New Roman" w:hAnsi="Times New Roman"/>
          <w:lang w:val="es-ES"/>
        </w:rPr>
        <w:t>Mauricio (BC-</w:t>
      </w:r>
      <w:proofErr w:type="spellStart"/>
      <w:r w:rsidRPr="00BD6B29">
        <w:rPr>
          <w:rFonts w:ascii="Times New Roman" w:hAnsi="Times New Roman"/>
          <w:lang w:val="es-ES"/>
        </w:rPr>
        <w:t>Sennen</w:t>
      </w:r>
      <w:proofErr w:type="spellEnd"/>
      <w:r w:rsidRPr="00BD6B29">
        <w:rPr>
          <w:rFonts w:ascii="Times New Roman" w:hAnsi="Times New Roman"/>
          <w:lang w:val="es-ES"/>
        </w:rPr>
        <w:t xml:space="preserve"> 830947), </w:t>
      </w:r>
      <w:r w:rsidRPr="00BD6B29">
        <w:rPr>
          <w:rFonts w:ascii="Times New Roman" w:hAnsi="Times New Roman"/>
          <w:b/>
          <w:bCs/>
          <w:lang w:val="es-ES"/>
        </w:rPr>
        <w:t>designado aquí.</w:t>
      </w:r>
      <w:r w:rsidRPr="00BD6B29">
        <w:rPr>
          <w:rFonts w:ascii="Times New Roman" w:hAnsi="Times New Roman"/>
          <w:lang w:val="es-ES"/>
        </w:rPr>
        <w:t xml:space="preserve"> </w:t>
      </w:r>
    </w:p>
    <w:p w14:paraId="640E3C40" w14:textId="217BCC48" w:rsidR="00164279" w:rsidRPr="00BD6B29" w:rsidRDefault="00164279" w:rsidP="00EF4E53">
      <w:pPr>
        <w:spacing w:after="0" w:line="480" w:lineRule="auto"/>
        <w:ind w:left="567" w:hanging="284"/>
        <w:jc w:val="both"/>
        <w:rPr>
          <w:rFonts w:ascii="Times New Roman" w:hAnsi="Times New Roman"/>
          <w:lang w:val="es-ES"/>
        </w:rPr>
      </w:pPr>
      <w:proofErr w:type="spellStart"/>
      <w:r w:rsidRPr="00BD6B29">
        <w:rPr>
          <w:rFonts w:ascii="Times New Roman" w:hAnsi="Times New Roman"/>
          <w:i/>
        </w:rPr>
        <w:t>Isolectotipos</w:t>
      </w:r>
      <w:proofErr w:type="spellEnd"/>
      <w:r w:rsidRPr="00BD6B29">
        <w:rPr>
          <w:rFonts w:ascii="Times New Roman" w:hAnsi="Times New Roman"/>
          <w:i/>
        </w:rPr>
        <w:t xml:space="preserve">: </w:t>
      </w:r>
      <w:proofErr w:type="spellStart"/>
      <w:r w:rsidRPr="00BD6B29">
        <w:rPr>
          <w:rFonts w:ascii="Times New Roman" w:hAnsi="Times New Roman"/>
        </w:rPr>
        <w:t>Maroc</w:t>
      </w:r>
      <w:proofErr w:type="spellEnd"/>
      <w:r w:rsidRPr="00BD6B29">
        <w:rPr>
          <w:rFonts w:ascii="Times New Roman" w:hAnsi="Times New Roman"/>
        </w:rPr>
        <w:t xml:space="preserve">: </w:t>
      </w:r>
      <w:proofErr w:type="spellStart"/>
      <w:r w:rsidRPr="00BD6B29">
        <w:rPr>
          <w:rFonts w:ascii="Times New Roman" w:hAnsi="Times New Roman"/>
        </w:rPr>
        <w:t>Djebel</w:t>
      </w:r>
      <w:proofErr w:type="spellEnd"/>
      <w:r w:rsidRPr="00BD6B29">
        <w:rPr>
          <w:rFonts w:ascii="Times New Roman" w:hAnsi="Times New Roman"/>
        </w:rPr>
        <w:t xml:space="preserve"> </w:t>
      </w:r>
      <w:proofErr w:type="spellStart"/>
      <w:r w:rsidRPr="00BD6B29">
        <w:rPr>
          <w:rFonts w:ascii="Times New Roman" w:hAnsi="Times New Roman"/>
        </w:rPr>
        <w:t>Kerker</w:t>
      </w:r>
      <w:proofErr w:type="spellEnd"/>
      <w:r w:rsidRPr="00BD6B29">
        <w:rPr>
          <w:rFonts w:ascii="Times New Roman" w:hAnsi="Times New Roman"/>
        </w:rPr>
        <w:t>, à Puerta Abada, 850 m (</w:t>
      </w:r>
      <w:proofErr w:type="spellStart"/>
      <w:r w:rsidRPr="00BD6B29">
        <w:rPr>
          <w:rFonts w:ascii="Times New Roman" w:hAnsi="Times New Roman"/>
        </w:rPr>
        <w:t>Bni-Bu-Yahi</w:t>
      </w:r>
      <w:proofErr w:type="spellEnd"/>
      <w:r w:rsidRPr="00BD6B29">
        <w:rPr>
          <w:rFonts w:ascii="Times New Roman" w:hAnsi="Times New Roman"/>
        </w:rPr>
        <w:t xml:space="preserve">), 22-IV-1934, </w:t>
      </w:r>
      <w:proofErr w:type="spellStart"/>
      <w:r w:rsidRPr="00BD6B29">
        <w:rPr>
          <w:rFonts w:ascii="Times New Roman" w:hAnsi="Times New Roman"/>
        </w:rPr>
        <w:t>Sennen</w:t>
      </w:r>
      <w:proofErr w:type="spellEnd"/>
      <w:r w:rsidRPr="00BD6B29">
        <w:rPr>
          <w:rFonts w:ascii="Times New Roman" w:hAnsi="Times New Roman"/>
        </w:rPr>
        <w:t xml:space="preserve"> &amp; Mauricio, </w:t>
      </w:r>
      <w:proofErr w:type="spellStart"/>
      <w:r w:rsidRPr="00BD6B29">
        <w:rPr>
          <w:rFonts w:ascii="Times New Roman" w:hAnsi="Times New Roman"/>
        </w:rPr>
        <w:t>Sennen</w:t>
      </w:r>
      <w:proofErr w:type="spellEnd"/>
      <w:r w:rsidRPr="00BD6B29">
        <w:rPr>
          <w:rFonts w:ascii="Times New Roman" w:hAnsi="Times New Roman"/>
        </w:rPr>
        <w:t xml:space="preserve">, Pl. </w:t>
      </w:r>
      <w:proofErr w:type="spellStart"/>
      <w:r w:rsidRPr="00BD6B29">
        <w:rPr>
          <w:rFonts w:ascii="Times New Roman" w:hAnsi="Times New Roman"/>
          <w:lang w:val="es-ES"/>
        </w:rPr>
        <w:t>Espagne</w:t>
      </w:r>
      <w:proofErr w:type="spellEnd"/>
      <w:r w:rsidRPr="00BD6B29">
        <w:rPr>
          <w:rFonts w:ascii="Times New Roman" w:hAnsi="Times New Roman"/>
          <w:lang w:val="es-ES"/>
        </w:rPr>
        <w:t xml:space="preserve"> 1934, nº 9688 (BC 80941; G 309531; MAF 26267), </w:t>
      </w:r>
      <w:r w:rsidRPr="00BD6B29">
        <w:rPr>
          <w:rFonts w:ascii="Times New Roman" w:hAnsi="Times New Roman"/>
          <w:b/>
          <w:lang w:val="es-ES"/>
        </w:rPr>
        <w:t>designados aquí.</w:t>
      </w:r>
    </w:p>
    <w:p w14:paraId="112A5538" w14:textId="77777777" w:rsidR="00164279" w:rsidRPr="00BD6B29" w:rsidRDefault="00164279" w:rsidP="00B74DAE">
      <w:pPr>
        <w:spacing w:after="0" w:line="480" w:lineRule="auto"/>
        <w:ind w:firstLine="284"/>
        <w:jc w:val="both"/>
        <w:rPr>
          <w:rFonts w:ascii="Times New Roman" w:hAnsi="Times New Roman"/>
          <w:lang w:val="es-ES"/>
        </w:rPr>
      </w:pPr>
      <w:r w:rsidRPr="00BD6B29">
        <w:rPr>
          <w:rFonts w:ascii="Times New Roman" w:hAnsi="Times New Roman"/>
          <w:lang w:val="es-ES"/>
        </w:rPr>
        <w:t xml:space="preserve">El ejemplar designado como </w:t>
      </w:r>
      <w:proofErr w:type="spellStart"/>
      <w:r w:rsidRPr="00BD6B29">
        <w:rPr>
          <w:rFonts w:ascii="Times New Roman" w:hAnsi="Times New Roman"/>
          <w:lang w:val="es-ES"/>
        </w:rPr>
        <w:t>lectotipo</w:t>
      </w:r>
      <w:proofErr w:type="spellEnd"/>
      <w:r w:rsidRPr="00BD6B29">
        <w:rPr>
          <w:rFonts w:ascii="Times New Roman" w:hAnsi="Times New Roman"/>
          <w:lang w:val="es-ES"/>
        </w:rPr>
        <w:t xml:space="preserve"> lleva, además de la etiqueta impresa del </w:t>
      </w:r>
      <w:proofErr w:type="spellStart"/>
      <w:r w:rsidRPr="00BD6B29">
        <w:rPr>
          <w:rFonts w:ascii="Times New Roman" w:hAnsi="Times New Roman"/>
          <w:lang w:val="es-ES"/>
        </w:rPr>
        <w:t>exsiccatum</w:t>
      </w:r>
      <w:proofErr w:type="spellEnd"/>
      <w:r w:rsidRPr="00BD6B29">
        <w:rPr>
          <w:rFonts w:ascii="Times New Roman" w:hAnsi="Times New Roman"/>
          <w:lang w:val="es-ES"/>
        </w:rPr>
        <w:t>, otra manuscrita con los mismos datos de recolección. Se estudió en febrero de 1996 pero hasta la fecha no había sido publicada su tipificación.</w:t>
      </w:r>
    </w:p>
    <w:p w14:paraId="20140363" w14:textId="77777777" w:rsidR="00164279" w:rsidRPr="00BD6B29" w:rsidRDefault="00164279" w:rsidP="00B74DAE">
      <w:pPr>
        <w:pStyle w:val="xmsonormal"/>
        <w:spacing w:before="0" w:beforeAutospacing="0" w:after="0" w:afterAutospacing="0" w:line="480" w:lineRule="auto"/>
      </w:pPr>
      <w:proofErr w:type="spellStart"/>
      <w:r w:rsidRPr="00BD6B29">
        <w:rPr>
          <w:b/>
          <w:bCs/>
          <w:i/>
          <w:iCs/>
        </w:rPr>
        <w:t>Trisetum</w:t>
      </w:r>
      <w:proofErr w:type="spellEnd"/>
      <w:r w:rsidRPr="00BD6B29">
        <w:rPr>
          <w:b/>
          <w:bCs/>
          <w:i/>
          <w:iCs/>
        </w:rPr>
        <w:t xml:space="preserve"> </w:t>
      </w:r>
      <w:proofErr w:type="spellStart"/>
      <w:r w:rsidRPr="00BD6B29">
        <w:rPr>
          <w:b/>
          <w:bCs/>
          <w:i/>
          <w:iCs/>
        </w:rPr>
        <w:t>viciosorum</w:t>
      </w:r>
      <w:proofErr w:type="spellEnd"/>
      <w:r w:rsidRPr="00BD6B29">
        <w:rPr>
          <w:b/>
          <w:bCs/>
          <w:iCs/>
        </w:rPr>
        <w:t xml:space="preserve"> </w:t>
      </w:r>
      <w:proofErr w:type="spellStart"/>
      <w:r w:rsidRPr="00BD6B29">
        <w:rPr>
          <w:bCs/>
          <w:iCs/>
        </w:rPr>
        <w:t>Sennen</w:t>
      </w:r>
      <w:proofErr w:type="spellEnd"/>
      <w:r w:rsidRPr="00BD6B29">
        <w:rPr>
          <w:bCs/>
          <w:iCs/>
        </w:rPr>
        <w:t xml:space="preserve"> &amp; Mauricio</w:t>
      </w:r>
      <w:r w:rsidRPr="00BD6B29">
        <w:t xml:space="preserve"> in </w:t>
      </w:r>
      <w:proofErr w:type="spellStart"/>
      <w:r w:rsidRPr="00BD6B29">
        <w:t>Sennen</w:t>
      </w:r>
      <w:proofErr w:type="spellEnd"/>
      <w:r w:rsidRPr="00BD6B29">
        <w:t xml:space="preserve">, </w:t>
      </w:r>
      <w:proofErr w:type="spellStart"/>
      <w:r w:rsidRPr="00BD6B29">
        <w:t>Diagn</w:t>
      </w:r>
      <w:proofErr w:type="spellEnd"/>
      <w:r w:rsidRPr="00BD6B29">
        <w:t xml:space="preserve">. </w:t>
      </w:r>
      <w:proofErr w:type="spellStart"/>
      <w:r w:rsidRPr="00BD6B29">
        <w:t>Nouv</w:t>
      </w:r>
      <w:proofErr w:type="spellEnd"/>
      <w:r w:rsidRPr="00BD6B29">
        <w:t>. 244 (1936)</w:t>
      </w:r>
    </w:p>
    <w:p w14:paraId="3AD2AFBA" w14:textId="77777777" w:rsidR="00164279" w:rsidRPr="00BD6B29" w:rsidRDefault="00164279" w:rsidP="00EF4E53">
      <w:pPr>
        <w:spacing w:after="0" w:line="480" w:lineRule="auto"/>
        <w:ind w:left="568" w:hanging="284"/>
        <w:jc w:val="both"/>
        <w:rPr>
          <w:rFonts w:ascii="Times New Roman" w:hAnsi="Times New Roman"/>
          <w:i/>
          <w:lang w:val="es-ES"/>
        </w:rPr>
      </w:pPr>
      <w:r w:rsidRPr="00BD6B29">
        <w:rPr>
          <w:rFonts w:ascii="Times New Roman" w:hAnsi="Times New Roman"/>
          <w:i/>
          <w:lang w:val="es-ES"/>
        </w:rPr>
        <w:t xml:space="preserve">Nombre aceptado: </w:t>
      </w:r>
      <w:proofErr w:type="spellStart"/>
      <w:r w:rsidRPr="00BD6B29">
        <w:rPr>
          <w:rFonts w:ascii="Times New Roman" w:hAnsi="Times New Roman"/>
          <w:i/>
          <w:lang w:val="es-ES"/>
        </w:rPr>
        <w:t>Avellinia</w:t>
      </w:r>
      <w:proofErr w:type="spellEnd"/>
      <w:r w:rsidRPr="00BD6B29">
        <w:rPr>
          <w:rFonts w:ascii="Times New Roman" w:hAnsi="Times New Roman"/>
          <w:i/>
          <w:lang w:val="es-ES"/>
        </w:rPr>
        <w:t xml:space="preserve"> </w:t>
      </w:r>
      <w:proofErr w:type="spellStart"/>
      <w:r w:rsidRPr="00BD6B29">
        <w:rPr>
          <w:rFonts w:ascii="Times New Roman" w:hAnsi="Times New Roman"/>
          <w:i/>
          <w:lang w:val="es-ES"/>
        </w:rPr>
        <w:t>festucoides</w:t>
      </w:r>
      <w:proofErr w:type="spellEnd"/>
      <w:r w:rsidRPr="00BD6B29">
        <w:rPr>
          <w:rFonts w:ascii="Times New Roman" w:hAnsi="Times New Roman"/>
          <w:i/>
          <w:lang w:val="es-ES"/>
        </w:rPr>
        <w:t xml:space="preserve"> </w:t>
      </w:r>
      <w:r w:rsidRPr="00BD6B29">
        <w:rPr>
          <w:rFonts w:ascii="Times New Roman" w:hAnsi="Times New Roman"/>
          <w:lang w:val="es-ES"/>
        </w:rPr>
        <w:t xml:space="preserve">(Link) </w:t>
      </w:r>
      <w:r w:rsidR="00033BBF" w:rsidRPr="00BD6B29">
        <w:rPr>
          <w:rFonts w:ascii="Times New Roman" w:hAnsi="Times New Roman"/>
          <w:lang w:val="es-ES"/>
        </w:rPr>
        <w:t xml:space="preserve">Valdés &amp; </w:t>
      </w:r>
      <w:r w:rsidRPr="00BD6B29">
        <w:rPr>
          <w:rFonts w:ascii="Times New Roman" w:hAnsi="Times New Roman"/>
          <w:lang w:val="es-ES"/>
        </w:rPr>
        <w:t xml:space="preserve">H. </w:t>
      </w:r>
      <w:proofErr w:type="spellStart"/>
      <w:r w:rsidRPr="00BD6B29">
        <w:rPr>
          <w:rFonts w:ascii="Times New Roman" w:hAnsi="Times New Roman"/>
          <w:lang w:val="es-ES"/>
        </w:rPr>
        <w:t>Scholz</w:t>
      </w:r>
      <w:proofErr w:type="spellEnd"/>
      <w:r w:rsidRPr="00BD6B29">
        <w:rPr>
          <w:rFonts w:ascii="Times New Roman" w:hAnsi="Times New Roman"/>
          <w:lang w:val="es-ES"/>
        </w:rPr>
        <w:t xml:space="preserve"> </w:t>
      </w:r>
    </w:p>
    <w:p w14:paraId="3FAC4657" w14:textId="77777777" w:rsidR="00164279" w:rsidRPr="00BD6B29" w:rsidRDefault="00164279" w:rsidP="00EF4E53">
      <w:pPr>
        <w:spacing w:after="0" w:line="480" w:lineRule="auto"/>
        <w:ind w:left="568" w:hanging="284"/>
        <w:jc w:val="both"/>
        <w:rPr>
          <w:rFonts w:ascii="Times New Roman" w:hAnsi="Times New Roman"/>
        </w:rPr>
      </w:pPr>
      <w:r w:rsidRPr="00BD6B29">
        <w:rPr>
          <w:rFonts w:ascii="Times New Roman" w:hAnsi="Times New Roman"/>
          <w:i/>
          <w:lang w:val="es-ES"/>
        </w:rPr>
        <w:t xml:space="preserve">Indicación </w:t>
      </w:r>
      <w:proofErr w:type="spellStart"/>
      <w:r w:rsidRPr="00BD6B29">
        <w:rPr>
          <w:rFonts w:ascii="Times New Roman" w:hAnsi="Times New Roman"/>
          <w:i/>
          <w:lang w:val="es-ES"/>
        </w:rPr>
        <w:t>locotípica</w:t>
      </w:r>
      <w:proofErr w:type="spellEnd"/>
      <w:r w:rsidRPr="00BD6B29">
        <w:rPr>
          <w:rFonts w:ascii="Times New Roman" w:hAnsi="Times New Roman"/>
          <w:i/>
          <w:lang w:val="es-ES"/>
        </w:rPr>
        <w:t>:</w:t>
      </w:r>
      <w:r w:rsidRPr="00BD6B29">
        <w:rPr>
          <w:rFonts w:ascii="Times New Roman" w:hAnsi="Times New Roman"/>
          <w:lang w:val="es-ES"/>
        </w:rPr>
        <w:t xml:space="preserve"> “</w:t>
      </w:r>
      <w:proofErr w:type="spellStart"/>
      <w:r w:rsidRPr="00BD6B29">
        <w:rPr>
          <w:rFonts w:ascii="Times New Roman" w:hAnsi="Times New Roman"/>
          <w:lang w:val="es-ES"/>
        </w:rPr>
        <w:t>Maroc</w:t>
      </w:r>
      <w:proofErr w:type="spellEnd"/>
      <w:r w:rsidRPr="00BD6B29">
        <w:rPr>
          <w:rFonts w:ascii="Times New Roman" w:hAnsi="Times New Roman"/>
          <w:lang w:val="es-ES"/>
        </w:rPr>
        <w:t xml:space="preserve">: </w:t>
      </w:r>
      <w:r w:rsidRPr="00BD6B29">
        <w:rPr>
          <w:rFonts w:ascii="Times New Roman" w:hAnsi="Times New Roman"/>
        </w:rPr>
        <w:t xml:space="preserve">Atlas </w:t>
      </w:r>
      <w:proofErr w:type="spellStart"/>
      <w:r w:rsidRPr="00BD6B29">
        <w:rPr>
          <w:rFonts w:ascii="Times New Roman" w:hAnsi="Times New Roman"/>
        </w:rPr>
        <w:t>Rifain</w:t>
      </w:r>
      <w:proofErr w:type="spellEnd"/>
      <w:r w:rsidRPr="00BD6B29">
        <w:rPr>
          <w:rFonts w:ascii="Times New Roman" w:hAnsi="Times New Roman"/>
        </w:rPr>
        <w:t xml:space="preserve">, meseta de </w:t>
      </w:r>
      <w:proofErr w:type="spellStart"/>
      <w:r w:rsidRPr="00BD6B29">
        <w:rPr>
          <w:rFonts w:ascii="Times New Roman" w:hAnsi="Times New Roman"/>
        </w:rPr>
        <w:t>Isaguen</w:t>
      </w:r>
      <w:proofErr w:type="spellEnd"/>
      <w:r w:rsidRPr="00BD6B29">
        <w:rPr>
          <w:rFonts w:ascii="Times New Roman" w:hAnsi="Times New Roman"/>
        </w:rPr>
        <w:t>, 1600 m.</w:t>
      </w:r>
      <w:r w:rsidRPr="00BD6B29">
        <w:rPr>
          <w:rFonts w:ascii="Times New Roman" w:hAnsi="Times New Roman"/>
          <w:lang w:val="es-ES"/>
        </w:rPr>
        <w:t>”</w:t>
      </w:r>
    </w:p>
    <w:p w14:paraId="4F13544B" w14:textId="37564AAA" w:rsidR="00164279" w:rsidRPr="00BD6B29" w:rsidRDefault="00164279" w:rsidP="00EF4E53">
      <w:pPr>
        <w:spacing w:after="0" w:line="480" w:lineRule="auto"/>
        <w:ind w:left="567" w:hanging="284"/>
        <w:jc w:val="both"/>
        <w:rPr>
          <w:rFonts w:ascii="Times New Roman" w:hAnsi="Times New Roman"/>
          <w:lang w:val="es-ES"/>
        </w:rPr>
      </w:pPr>
      <w:proofErr w:type="spellStart"/>
      <w:r w:rsidRPr="00BD6B29">
        <w:rPr>
          <w:rFonts w:ascii="Times New Roman" w:hAnsi="Times New Roman"/>
          <w:i/>
          <w:lang w:val="es-ES"/>
        </w:rPr>
        <w:t>Lectotipo</w:t>
      </w:r>
      <w:proofErr w:type="spellEnd"/>
      <w:r w:rsidRPr="00BD6B29">
        <w:rPr>
          <w:rFonts w:ascii="Times New Roman" w:hAnsi="Times New Roman"/>
          <w:i/>
          <w:lang w:val="es-ES"/>
        </w:rPr>
        <w:t>:</w:t>
      </w:r>
      <w:r w:rsidRPr="00BD6B29">
        <w:rPr>
          <w:rFonts w:ascii="Times New Roman" w:hAnsi="Times New Roman"/>
          <w:lang w:val="es-ES"/>
        </w:rPr>
        <w:t xml:space="preserve"> </w:t>
      </w:r>
      <w:proofErr w:type="spellStart"/>
      <w:r w:rsidR="00472D6C" w:rsidRPr="00BD6B29">
        <w:rPr>
          <w:rFonts w:ascii="Times New Roman" w:hAnsi="Times New Roman"/>
          <w:lang w:val="es-ES"/>
        </w:rPr>
        <w:t>Maroc</w:t>
      </w:r>
      <w:proofErr w:type="spellEnd"/>
      <w:r w:rsidR="00472D6C" w:rsidRPr="00BD6B29">
        <w:rPr>
          <w:rFonts w:ascii="Times New Roman" w:hAnsi="Times New Roman"/>
          <w:lang w:val="es-ES"/>
        </w:rPr>
        <w:t xml:space="preserve">: </w:t>
      </w:r>
      <w:r w:rsidR="00472D6C" w:rsidRPr="00BD6B29">
        <w:rPr>
          <w:rFonts w:ascii="Times New Roman" w:hAnsi="Times New Roman"/>
        </w:rPr>
        <w:t xml:space="preserve">Atlas </w:t>
      </w:r>
      <w:proofErr w:type="spellStart"/>
      <w:r w:rsidR="00472D6C" w:rsidRPr="00BD6B29">
        <w:rPr>
          <w:rFonts w:ascii="Times New Roman" w:hAnsi="Times New Roman"/>
        </w:rPr>
        <w:t>Rifain</w:t>
      </w:r>
      <w:proofErr w:type="spellEnd"/>
      <w:r w:rsidR="00472D6C" w:rsidRPr="00BD6B29">
        <w:rPr>
          <w:rFonts w:ascii="Times New Roman" w:hAnsi="Times New Roman"/>
        </w:rPr>
        <w:t xml:space="preserve">, meseta de </w:t>
      </w:r>
      <w:proofErr w:type="spellStart"/>
      <w:r w:rsidR="00472D6C" w:rsidRPr="00BD6B29">
        <w:rPr>
          <w:rFonts w:ascii="Times New Roman" w:hAnsi="Times New Roman"/>
        </w:rPr>
        <w:t>Isaguen</w:t>
      </w:r>
      <w:proofErr w:type="spellEnd"/>
      <w:r w:rsidR="00472D6C" w:rsidRPr="00BD6B29">
        <w:rPr>
          <w:rFonts w:ascii="Times New Roman" w:hAnsi="Times New Roman"/>
        </w:rPr>
        <w:t>, 1600 m</w:t>
      </w:r>
      <w:r w:rsidR="00472D6C">
        <w:rPr>
          <w:rFonts w:ascii="Times New Roman" w:hAnsi="Times New Roman"/>
          <w:lang w:val="es-ES"/>
        </w:rPr>
        <w:t xml:space="preserve">, 20-IV-1934, </w:t>
      </w:r>
      <w:proofErr w:type="spellStart"/>
      <w:r w:rsidR="00472D6C">
        <w:rPr>
          <w:rFonts w:ascii="Times New Roman" w:hAnsi="Times New Roman"/>
          <w:lang w:val="es-ES"/>
        </w:rPr>
        <w:t>Sennen</w:t>
      </w:r>
      <w:proofErr w:type="spellEnd"/>
      <w:r w:rsidR="00472D6C">
        <w:rPr>
          <w:rFonts w:ascii="Times New Roman" w:hAnsi="Times New Roman"/>
          <w:lang w:val="es-ES"/>
        </w:rPr>
        <w:t xml:space="preserve"> &amp; Mauricio</w:t>
      </w:r>
      <w:r w:rsidR="006D7968">
        <w:rPr>
          <w:rFonts w:ascii="Times New Roman" w:hAnsi="Times New Roman"/>
          <w:lang w:val="es-ES"/>
        </w:rPr>
        <w:t xml:space="preserve">, </w:t>
      </w:r>
      <w:proofErr w:type="spellStart"/>
      <w:r w:rsidRPr="00BD6B29">
        <w:rPr>
          <w:rFonts w:ascii="Times New Roman" w:hAnsi="Times New Roman"/>
          <w:lang w:val="es-ES"/>
        </w:rPr>
        <w:t>Sennen</w:t>
      </w:r>
      <w:proofErr w:type="spellEnd"/>
      <w:r w:rsidRPr="00BD6B29">
        <w:rPr>
          <w:rFonts w:ascii="Times New Roman" w:hAnsi="Times New Roman"/>
          <w:lang w:val="es-ES"/>
        </w:rPr>
        <w:t xml:space="preserve">, Pl. </w:t>
      </w:r>
      <w:proofErr w:type="spellStart"/>
      <w:r w:rsidRPr="00BD6B29">
        <w:rPr>
          <w:rFonts w:ascii="Times New Roman" w:hAnsi="Times New Roman"/>
          <w:lang w:val="es-ES"/>
        </w:rPr>
        <w:t>Espagne</w:t>
      </w:r>
      <w:proofErr w:type="spellEnd"/>
      <w:r w:rsidRPr="00BD6B29">
        <w:rPr>
          <w:rFonts w:ascii="Times New Roman" w:hAnsi="Times New Roman"/>
          <w:lang w:val="es-ES"/>
        </w:rPr>
        <w:t xml:space="preserve"> 1934 nº 9612 (BC </w:t>
      </w:r>
      <w:r w:rsidRPr="00BD6B29">
        <w:rPr>
          <w:rFonts w:eastAsia="Times New Roman"/>
        </w:rPr>
        <w:t>80866</w:t>
      </w:r>
      <w:r w:rsidRPr="00BD6B29">
        <w:rPr>
          <w:rFonts w:ascii="Times New Roman" w:hAnsi="Times New Roman"/>
          <w:lang w:val="es-ES"/>
        </w:rPr>
        <w:t xml:space="preserve">), </w:t>
      </w:r>
      <w:r w:rsidRPr="00BD6B29">
        <w:rPr>
          <w:rFonts w:ascii="Times New Roman" w:hAnsi="Times New Roman"/>
          <w:b/>
          <w:bCs/>
          <w:lang w:val="es-ES"/>
        </w:rPr>
        <w:t>designado aquí.</w:t>
      </w:r>
      <w:r w:rsidRPr="00BD6B29">
        <w:rPr>
          <w:rFonts w:ascii="Times New Roman" w:hAnsi="Times New Roman"/>
          <w:lang w:val="es-ES"/>
        </w:rPr>
        <w:t xml:space="preserve"> </w:t>
      </w:r>
    </w:p>
    <w:p w14:paraId="33958F2C" w14:textId="77777777" w:rsidR="00164279" w:rsidRPr="00BD6B29" w:rsidRDefault="00164279" w:rsidP="00B74DAE">
      <w:pPr>
        <w:spacing w:after="0" w:line="480" w:lineRule="auto"/>
        <w:ind w:firstLine="284"/>
        <w:jc w:val="both"/>
        <w:rPr>
          <w:rFonts w:ascii="Times New Roman" w:hAnsi="Times New Roman"/>
          <w:lang w:val="es-ES"/>
        </w:rPr>
      </w:pPr>
      <w:r w:rsidRPr="00BD6B29">
        <w:rPr>
          <w:rFonts w:ascii="Times New Roman" w:hAnsi="Times New Roman"/>
          <w:lang w:val="es-ES"/>
        </w:rPr>
        <w:t xml:space="preserve">Este nombre fue asignado a la sinonimia de </w:t>
      </w:r>
      <w:proofErr w:type="spellStart"/>
      <w:r w:rsidRPr="00BD6B29">
        <w:rPr>
          <w:rFonts w:ascii="Times New Roman" w:hAnsi="Times New Roman"/>
          <w:i/>
          <w:lang w:val="es-ES"/>
        </w:rPr>
        <w:t>Avellinia</w:t>
      </w:r>
      <w:proofErr w:type="spellEnd"/>
      <w:r w:rsidRPr="00BD6B29">
        <w:rPr>
          <w:rFonts w:ascii="Times New Roman" w:hAnsi="Times New Roman"/>
          <w:i/>
          <w:lang w:val="es-ES"/>
        </w:rPr>
        <w:t xml:space="preserve"> </w:t>
      </w:r>
      <w:proofErr w:type="spellStart"/>
      <w:r w:rsidRPr="00BD6B29">
        <w:rPr>
          <w:rFonts w:ascii="Times New Roman" w:hAnsi="Times New Roman"/>
          <w:i/>
          <w:lang w:val="es-ES"/>
        </w:rPr>
        <w:t>festucoides</w:t>
      </w:r>
      <w:proofErr w:type="spellEnd"/>
      <w:r w:rsidRPr="00BD6B29">
        <w:rPr>
          <w:rFonts w:ascii="Times New Roman" w:hAnsi="Times New Roman"/>
          <w:lang w:val="es-ES"/>
        </w:rPr>
        <w:t xml:space="preserve"> cuando se estudió el material de Marruecos (Romero-Zarco, 1996), pero hasta la fecha no había sido formalmente tipificado.</w:t>
      </w:r>
    </w:p>
    <w:p w14:paraId="0BA2613B" w14:textId="77777777" w:rsidR="00164279" w:rsidRPr="00BD6B29" w:rsidRDefault="00164279" w:rsidP="00B74DAE">
      <w:pPr>
        <w:pStyle w:val="xmsonormal"/>
        <w:shd w:val="clear" w:color="auto" w:fill="FFFFFF"/>
        <w:spacing w:before="0" w:beforeAutospacing="0" w:after="0" w:afterAutospacing="0" w:line="480" w:lineRule="auto"/>
        <w:jc w:val="both"/>
        <w:rPr>
          <w:lang w:val="de-DE"/>
        </w:rPr>
      </w:pPr>
      <w:proofErr w:type="spellStart"/>
      <w:r w:rsidRPr="00BD6B29">
        <w:rPr>
          <w:rStyle w:val="Textoennegrita"/>
          <w:i/>
          <w:iCs/>
          <w:lang w:val="de-DE"/>
        </w:rPr>
        <w:t>Trisetum</w:t>
      </w:r>
      <w:proofErr w:type="spellEnd"/>
      <w:r w:rsidRPr="00BD6B29">
        <w:rPr>
          <w:rStyle w:val="Textoennegrita"/>
          <w:i/>
          <w:iCs/>
          <w:lang w:val="de-DE"/>
        </w:rPr>
        <w:t xml:space="preserve"> </w:t>
      </w:r>
      <w:proofErr w:type="spellStart"/>
      <w:r w:rsidRPr="00BD6B29">
        <w:rPr>
          <w:rStyle w:val="Textoennegrita"/>
          <w:i/>
          <w:iCs/>
          <w:lang w:val="de-DE"/>
        </w:rPr>
        <w:t>balearicum</w:t>
      </w:r>
      <w:proofErr w:type="spellEnd"/>
      <w:r w:rsidRPr="00BD6B29">
        <w:rPr>
          <w:lang w:val="de-DE"/>
        </w:rPr>
        <w:t xml:space="preserve"> Gand. in Bull. </w:t>
      </w:r>
      <w:proofErr w:type="spellStart"/>
      <w:r w:rsidRPr="00BD6B29">
        <w:rPr>
          <w:lang w:val="de-DE"/>
        </w:rPr>
        <w:t>Soc</w:t>
      </w:r>
      <w:proofErr w:type="spellEnd"/>
      <w:r w:rsidRPr="00BD6B29">
        <w:rPr>
          <w:lang w:val="de-DE"/>
        </w:rPr>
        <w:t>. Bot. France 47: 141 (1900)</w:t>
      </w:r>
    </w:p>
    <w:p w14:paraId="6F78CA87" w14:textId="77777777" w:rsidR="00164279" w:rsidRPr="00BD6B29" w:rsidRDefault="00164279" w:rsidP="00EF4E53">
      <w:pPr>
        <w:pStyle w:val="xmsonormal"/>
        <w:shd w:val="clear" w:color="auto" w:fill="FFFFFF"/>
        <w:spacing w:before="0" w:beforeAutospacing="0" w:after="0" w:afterAutospacing="0" w:line="480" w:lineRule="auto"/>
        <w:ind w:left="568" w:hanging="284"/>
        <w:jc w:val="both"/>
        <w:rPr>
          <w:lang w:val="de-DE"/>
        </w:rPr>
      </w:pPr>
      <w:proofErr w:type="spellStart"/>
      <w:r w:rsidRPr="00BD6B29">
        <w:rPr>
          <w:i/>
          <w:lang w:val="de-DE"/>
        </w:rPr>
        <w:t>Nombre</w:t>
      </w:r>
      <w:proofErr w:type="spellEnd"/>
      <w:r w:rsidRPr="00BD6B29">
        <w:rPr>
          <w:i/>
          <w:lang w:val="de-DE"/>
        </w:rPr>
        <w:t xml:space="preserve"> </w:t>
      </w:r>
      <w:proofErr w:type="spellStart"/>
      <w:r w:rsidRPr="00BD6B29">
        <w:rPr>
          <w:i/>
          <w:lang w:val="de-DE"/>
        </w:rPr>
        <w:t>aceptado</w:t>
      </w:r>
      <w:proofErr w:type="spellEnd"/>
      <w:r w:rsidRPr="00BD6B29">
        <w:rPr>
          <w:i/>
          <w:lang w:val="de-DE"/>
        </w:rPr>
        <w:t xml:space="preserve">: </w:t>
      </w:r>
      <w:proofErr w:type="spellStart"/>
      <w:r w:rsidRPr="00BD6B29">
        <w:rPr>
          <w:i/>
          <w:lang w:val="de-DE"/>
        </w:rPr>
        <w:t>Avellinia</w:t>
      </w:r>
      <w:proofErr w:type="spellEnd"/>
      <w:r w:rsidRPr="00BD6B29">
        <w:rPr>
          <w:i/>
          <w:lang w:val="de-DE"/>
        </w:rPr>
        <w:t xml:space="preserve"> </w:t>
      </w:r>
      <w:proofErr w:type="spellStart"/>
      <w:r w:rsidRPr="00BD6B29">
        <w:rPr>
          <w:i/>
          <w:lang w:val="de-DE"/>
        </w:rPr>
        <w:t>festucoides</w:t>
      </w:r>
      <w:proofErr w:type="spellEnd"/>
      <w:r w:rsidRPr="00BD6B29">
        <w:rPr>
          <w:lang w:val="de-DE"/>
        </w:rPr>
        <w:t xml:space="preserve"> (Link) </w:t>
      </w:r>
      <w:r w:rsidR="00033BBF" w:rsidRPr="00BD6B29">
        <w:rPr>
          <w:lang w:val="de-DE"/>
        </w:rPr>
        <w:t xml:space="preserve">Valdés &amp; </w:t>
      </w:r>
      <w:r w:rsidRPr="00BD6B29">
        <w:rPr>
          <w:lang w:val="de-DE"/>
        </w:rPr>
        <w:t>H. Scholz</w:t>
      </w:r>
    </w:p>
    <w:p w14:paraId="07FEA2CB" w14:textId="77777777" w:rsidR="00164279" w:rsidRPr="00BD6B29" w:rsidRDefault="00164279" w:rsidP="00EF4E53">
      <w:pPr>
        <w:pStyle w:val="xmsonormal"/>
        <w:shd w:val="clear" w:color="auto" w:fill="FFFFFF"/>
        <w:spacing w:before="0" w:beforeAutospacing="0" w:after="0" w:afterAutospacing="0" w:line="480" w:lineRule="auto"/>
        <w:ind w:left="568" w:hanging="284"/>
        <w:jc w:val="both"/>
        <w:rPr>
          <w:lang w:val="de-DE"/>
        </w:rPr>
      </w:pPr>
      <w:proofErr w:type="spellStart"/>
      <w:r w:rsidRPr="00BD6B29">
        <w:rPr>
          <w:i/>
          <w:lang w:val="de-DE"/>
        </w:rPr>
        <w:t>Indicación</w:t>
      </w:r>
      <w:proofErr w:type="spellEnd"/>
      <w:r w:rsidRPr="00BD6B29">
        <w:rPr>
          <w:i/>
          <w:lang w:val="de-DE"/>
        </w:rPr>
        <w:t xml:space="preserve"> </w:t>
      </w:r>
      <w:proofErr w:type="spellStart"/>
      <w:r w:rsidRPr="00BD6B29">
        <w:rPr>
          <w:i/>
          <w:lang w:val="de-DE"/>
        </w:rPr>
        <w:t>locotípica</w:t>
      </w:r>
      <w:proofErr w:type="spellEnd"/>
      <w:r w:rsidRPr="00BD6B29">
        <w:rPr>
          <w:i/>
          <w:lang w:val="de-DE"/>
        </w:rPr>
        <w:t xml:space="preserve">: </w:t>
      </w:r>
      <w:r w:rsidRPr="00BD6B29">
        <w:rPr>
          <w:lang w:val="de-DE"/>
        </w:rPr>
        <w:t xml:space="preserve">"Hab. in </w:t>
      </w:r>
      <w:proofErr w:type="spellStart"/>
      <w:r w:rsidRPr="00BD6B29">
        <w:rPr>
          <w:lang w:val="de-DE"/>
        </w:rPr>
        <w:t>collibus</w:t>
      </w:r>
      <w:proofErr w:type="spellEnd"/>
      <w:r w:rsidRPr="00BD6B29">
        <w:rPr>
          <w:lang w:val="de-DE"/>
        </w:rPr>
        <w:t xml:space="preserve"> et </w:t>
      </w:r>
      <w:proofErr w:type="spellStart"/>
      <w:r w:rsidRPr="00BD6B29">
        <w:rPr>
          <w:lang w:val="de-DE"/>
        </w:rPr>
        <w:t>pinetis</w:t>
      </w:r>
      <w:proofErr w:type="spellEnd"/>
      <w:r w:rsidRPr="00BD6B29">
        <w:rPr>
          <w:lang w:val="de-DE"/>
        </w:rPr>
        <w:t xml:space="preserve"> </w:t>
      </w:r>
      <w:proofErr w:type="spellStart"/>
      <w:r w:rsidRPr="00BD6B29">
        <w:rPr>
          <w:lang w:val="de-DE"/>
        </w:rPr>
        <w:t>siccis</w:t>
      </w:r>
      <w:proofErr w:type="spellEnd"/>
      <w:r w:rsidRPr="00BD6B29">
        <w:rPr>
          <w:lang w:val="de-DE"/>
        </w:rPr>
        <w:t xml:space="preserve"> </w:t>
      </w:r>
      <w:proofErr w:type="spellStart"/>
      <w:r w:rsidRPr="00BD6B29">
        <w:rPr>
          <w:lang w:val="de-DE"/>
        </w:rPr>
        <w:t>maritimis</w:t>
      </w:r>
      <w:proofErr w:type="spellEnd"/>
      <w:r w:rsidRPr="00BD6B29">
        <w:rPr>
          <w:lang w:val="de-DE"/>
        </w:rPr>
        <w:t xml:space="preserve">, </w:t>
      </w:r>
      <w:proofErr w:type="spellStart"/>
      <w:r w:rsidRPr="00BD6B29">
        <w:rPr>
          <w:lang w:val="de-DE"/>
        </w:rPr>
        <w:t>tam</w:t>
      </w:r>
      <w:proofErr w:type="spellEnd"/>
      <w:r w:rsidRPr="00BD6B29">
        <w:rPr>
          <w:lang w:val="de-DE"/>
        </w:rPr>
        <w:t xml:space="preserve"> ad Sabina </w:t>
      </w:r>
      <w:proofErr w:type="spellStart"/>
      <w:r w:rsidRPr="00BD6B29">
        <w:rPr>
          <w:lang w:val="de-DE"/>
        </w:rPr>
        <w:t>quam</w:t>
      </w:r>
      <w:proofErr w:type="spellEnd"/>
      <w:r w:rsidRPr="00BD6B29">
        <w:rPr>
          <w:lang w:val="de-DE"/>
        </w:rPr>
        <w:t xml:space="preserve"> ad San Francisco" [Formentera]</w:t>
      </w:r>
    </w:p>
    <w:p w14:paraId="4EB80210" w14:textId="29C12A9D" w:rsidR="00164279" w:rsidRPr="00BD6B29" w:rsidRDefault="00164279" w:rsidP="00EF4E53">
      <w:pPr>
        <w:pStyle w:val="xmsonormal"/>
        <w:shd w:val="clear" w:color="auto" w:fill="FFFFFF"/>
        <w:spacing w:before="0" w:beforeAutospacing="0" w:after="0" w:afterAutospacing="0" w:line="480" w:lineRule="auto"/>
        <w:ind w:left="568" w:hanging="284"/>
        <w:jc w:val="both"/>
        <w:rPr>
          <w:b/>
          <w:bCs/>
        </w:rPr>
      </w:pPr>
      <w:proofErr w:type="spellStart"/>
      <w:r w:rsidRPr="00BD6B29">
        <w:rPr>
          <w:i/>
        </w:rPr>
        <w:lastRenderedPageBreak/>
        <w:t>Lectotipo</w:t>
      </w:r>
      <w:proofErr w:type="spellEnd"/>
      <w:r w:rsidRPr="00BD6B29">
        <w:rPr>
          <w:i/>
        </w:rPr>
        <w:t>:</w:t>
      </w:r>
      <w:r w:rsidRPr="00BD6B29">
        <w:t xml:space="preserve"> Baleares, Formentera, V-1899, M. </w:t>
      </w:r>
      <w:proofErr w:type="spellStart"/>
      <w:r w:rsidRPr="00BD6B29">
        <w:t>Gandoger</w:t>
      </w:r>
      <w:proofErr w:type="spellEnd"/>
      <w:r w:rsidRPr="00BD6B29">
        <w:t xml:space="preserve"> </w:t>
      </w:r>
      <w:proofErr w:type="spellStart"/>
      <w:r w:rsidRPr="00BD6B29">
        <w:t>sn</w:t>
      </w:r>
      <w:proofErr w:type="spellEnd"/>
      <w:r w:rsidRPr="00BD6B29">
        <w:t xml:space="preserve">. (W-1899-0008821), </w:t>
      </w:r>
      <w:r w:rsidRPr="00BD6B29">
        <w:rPr>
          <w:b/>
          <w:bCs/>
        </w:rPr>
        <w:t>designado aquí.</w:t>
      </w:r>
    </w:p>
    <w:p w14:paraId="0434021F" w14:textId="4F16EEFD" w:rsidR="00164279" w:rsidRPr="00BD6B29" w:rsidRDefault="00164279" w:rsidP="00EF4E53">
      <w:pPr>
        <w:pStyle w:val="xmsonormal"/>
        <w:shd w:val="clear" w:color="auto" w:fill="FFFFFF"/>
        <w:spacing w:before="0" w:beforeAutospacing="0" w:after="0" w:afterAutospacing="0" w:line="480" w:lineRule="auto"/>
        <w:ind w:firstLine="284"/>
        <w:jc w:val="both"/>
      </w:pPr>
      <w:r w:rsidRPr="00BD6B29">
        <w:t xml:space="preserve">Este nombre no aparece en la revisión de </w:t>
      </w:r>
      <w:proofErr w:type="spellStart"/>
      <w:r w:rsidRPr="00BD6B29">
        <w:t>Jonsell</w:t>
      </w:r>
      <w:proofErr w:type="spellEnd"/>
      <w:r w:rsidRPr="00BD6B29">
        <w:t xml:space="preserve"> (1980) y según algunos autores (Gil &amp; Llorens, 2001), podría corresponder a </w:t>
      </w:r>
      <w:proofErr w:type="spellStart"/>
      <w:r w:rsidRPr="00BD6B29">
        <w:rPr>
          <w:i/>
          <w:iCs/>
        </w:rPr>
        <w:t>Trisetaria</w:t>
      </w:r>
      <w:proofErr w:type="spellEnd"/>
      <w:r w:rsidRPr="00BD6B29">
        <w:rPr>
          <w:i/>
          <w:iCs/>
        </w:rPr>
        <w:t xml:space="preserve"> </w:t>
      </w:r>
      <w:proofErr w:type="spellStart"/>
      <w:r w:rsidRPr="00BD6B29">
        <w:rPr>
          <w:i/>
          <w:iCs/>
        </w:rPr>
        <w:t>panicea</w:t>
      </w:r>
      <w:proofErr w:type="spellEnd"/>
      <w:r w:rsidRPr="00BD6B29">
        <w:t xml:space="preserve"> (Lam.) </w:t>
      </w:r>
      <w:proofErr w:type="spellStart"/>
      <w:r w:rsidRPr="00BD6B29">
        <w:t>Pers</w:t>
      </w:r>
      <w:proofErr w:type="spellEnd"/>
      <w:r w:rsidRPr="00BD6B29">
        <w:t xml:space="preserve">., mientras que </w:t>
      </w:r>
      <w:proofErr w:type="spellStart"/>
      <w:r w:rsidRPr="00BD6B29">
        <w:t>Bolòs</w:t>
      </w:r>
      <w:proofErr w:type="spellEnd"/>
      <w:r w:rsidRPr="00BD6B29">
        <w:t xml:space="preserve"> &amp; Vigo (2001) indican explícitamente que desconocen la identidad de </w:t>
      </w:r>
      <w:proofErr w:type="spellStart"/>
      <w:r w:rsidRPr="00BD6B29">
        <w:rPr>
          <w:i/>
          <w:iCs/>
        </w:rPr>
        <w:t>Trisetum</w:t>
      </w:r>
      <w:proofErr w:type="spellEnd"/>
      <w:r w:rsidRPr="00BD6B29">
        <w:rPr>
          <w:i/>
          <w:iCs/>
        </w:rPr>
        <w:t xml:space="preserve"> </w:t>
      </w:r>
      <w:proofErr w:type="spellStart"/>
      <w:r w:rsidRPr="00BD6B29">
        <w:rPr>
          <w:i/>
          <w:iCs/>
        </w:rPr>
        <w:t>balearicum</w:t>
      </w:r>
      <w:proofErr w:type="spellEnd"/>
      <w:r w:rsidRPr="00BD6B29">
        <w:t xml:space="preserve"> </w:t>
      </w:r>
      <w:proofErr w:type="spellStart"/>
      <w:r w:rsidRPr="00BD6B29">
        <w:t>Gand</w:t>
      </w:r>
      <w:proofErr w:type="spellEnd"/>
      <w:r w:rsidRPr="00BD6B29">
        <w:t xml:space="preserve">. Por su parte, en la base de datos en línea </w:t>
      </w:r>
      <w:proofErr w:type="spellStart"/>
      <w:r w:rsidR="00556DAA" w:rsidRPr="007F0DA8">
        <w:rPr>
          <w:i/>
        </w:rPr>
        <w:t>The</w:t>
      </w:r>
      <w:proofErr w:type="spellEnd"/>
      <w:r w:rsidR="00556DAA" w:rsidRPr="007F0DA8">
        <w:rPr>
          <w:i/>
        </w:rPr>
        <w:t xml:space="preserve"> </w:t>
      </w:r>
      <w:proofErr w:type="spellStart"/>
      <w:r w:rsidRPr="00BD6B29">
        <w:rPr>
          <w:i/>
          <w:iCs/>
        </w:rPr>
        <w:t>Plant</w:t>
      </w:r>
      <w:proofErr w:type="spellEnd"/>
      <w:r w:rsidRPr="00BD6B29">
        <w:rPr>
          <w:i/>
          <w:iCs/>
        </w:rPr>
        <w:t xml:space="preserve"> </w:t>
      </w:r>
      <w:proofErr w:type="spellStart"/>
      <w:r w:rsidRPr="00BD6B29">
        <w:rPr>
          <w:i/>
          <w:iCs/>
        </w:rPr>
        <w:t>List</w:t>
      </w:r>
      <w:proofErr w:type="spellEnd"/>
      <w:r w:rsidRPr="00BD6B29">
        <w:t xml:space="preserve"> </w:t>
      </w:r>
      <w:r w:rsidR="00556DAA">
        <w:t xml:space="preserve">(2013) </w:t>
      </w:r>
      <w:r w:rsidRPr="00BD6B29">
        <w:t xml:space="preserve">se considera </w:t>
      </w:r>
      <w:r w:rsidRPr="00BD6B29">
        <w:rPr>
          <w:i/>
          <w:iCs/>
        </w:rPr>
        <w:t xml:space="preserve">T. </w:t>
      </w:r>
      <w:proofErr w:type="spellStart"/>
      <w:r w:rsidRPr="00BD6B29">
        <w:rPr>
          <w:i/>
          <w:iCs/>
        </w:rPr>
        <w:t>balearicum</w:t>
      </w:r>
      <w:proofErr w:type="spellEnd"/>
      <w:r w:rsidRPr="00BD6B29">
        <w:t xml:space="preserve"> un sinónimo de </w:t>
      </w:r>
      <w:proofErr w:type="spellStart"/>
      <w:r w:rsidRPr="00BD6B29">
        <w:rPr>
          <w:i/>
          <w:iCs/>
        </w:rPr>
        <w:t>Rostraria</w:t>
      </w:r>
      <w:proofErr w:type="spellEnd"/>
      <w:r w:rsidRPr="00BD6B29">
        <w:rPr>
          <w:i/>
          <w:iCs/>
        </w:rPr>
        <w:t xml:space="preserve"> </w:t>
      </w:r>
      <w:proofErr w:type="spellStart"/>
      <w:r w:rsidRPr="00BD6B29">
        <w:rPr>
          <w:i/>
          <w:iCs/>
        </w:rPr>
        <w:t>pumila</w:t>
      </w:r>
      <w:proofErr w:type="spellEnd"/>
      <w:r w:rsidRPr="00BD6B29">
        <w:t xml:space="preserve"> (</w:t>
      </w:r>
      <w:proofErr w:type="spellStart"/>
      <w:r w:rsidRPr="00BD6B29">
        <w:t>Desf</w:t>
      </w:r>
      <w:proofErr w:type="spellEnd"/>
      <w:r w:rsidRPr="00BD6B29">
        <w:t xml:space="preserve">.) </w:t>
      </w:r>
      <w:proofErr w:type="spellStart"/>
      <w:r w:rsidRPr="00BD6B29">
        <w:t>Tzvelev</w:t>
      </w:r>
      <w:proofErr w:type="spellEnd"/>
      <w:r w:rsidRPr="00BD6B29">
        <w:t>.</w:t>
      </w:r>
    </w:p>
    <w:p w14:paraId="5A421EBA" w14:textId="77777777" w:rsidR="00164279" w:rsidRPr="00BD6B29" w:rsidRDefault="00164279" w:rsidP="00EF4E53">
      <w:pPr>
        <w:pStyle w:val="xmsonormal"/>
        <w:shd w:val="clear" w:color="auto" w:fill="FFFFFF"/>
        <w:spacing w:before="0" w:beforeAutospacing="0" w:after="0" w:afterAutospacing="0" w:line="480" w:lineRule="auto"/>
        <w:ind w:firstLine="284"/>
        <w:jc w:val="both"/>
      </w:pPr>
      <w:r w:rsidRPr="00BD6B29">
        <w:t xml:space="preserve">El material del pliego W-1899-0008821, además de la etiqueta original antes indicada, incluye una etiqueta de revisión de </w:t>
      </w:r>
      <w:proofErr w:type="spellStart"/>
      <w:r w:rsidRPr="00BD6B29">
        <w:t>Bengt</w:t>
      </w:r>
      <w:proofErr w:type="spellEnd"/>
      <w:r w:rsidRPr="00BD6B29">
        <w:t xml:space="preserve"> </w:t>
      </w:r>
      <w:proofErr w:type="spellStart"/>
      <w:r w:rsidRPr="00BD6B29">
        <w:t>Jonsell</w:t>
      </w:r>
      <w:proofErr w:type="spellEnd"/>
      <w:r w:rsidRPr="00BD6B29">
        <w:t xml:space="preserve">, quien en 1976 excluye que dicho material corresponda al género </w:t>
      </w:r>
      <w:proofErr w:type="spellStart"/>
      <w:r w:rsidRPr="00BD6B29">
        <w:rPr>
          <w:i/>
          <w:iCs/>
        </w:rPr>
        <w:t>Trisetum</w:t>
      </w:r>
      <w:proofErr w:type="spellEnd"/>
      <w:r w:rsidRPr="00BD6B29">
        <w:t xml:space="preserve"> e indica “</w:t>
      </w:r>
      <w:proofErr w:type="spellStart"/>
      <w:r w:rsidRPr="00BD6B29">
        <w:rPr>
          <w:i/>
          <w:iCs/>
        </w:rPr>
        <w:t>Vulpia</w:t>
      </w:r>
      <w:proofErr w:type="spellEnd"/>
      <w:r w:rsidRPr="00BD6B29">
        <w:t xml:space="preserve"> </w:t>
      </w:r>
      <w:proofErr w:type="spellStart"/>
      <w:r w:rsidRPr="00BD6B29">
        <w:t>sp</w:t>
      </w:r>
      <w:proofErr w:type="spellEnd"/>
      <w:r w:rsidRPr="00BD6B29">
        <w:t xml:space="preserve">.”. Posteriormente, C.A. </w:t>
      </w:r>
      <w:proofErr w:type="spellStart"/>
      <w:r w:rsidRPr="00BD6B29">
        <w:t>Stace</w:t>
      </w:r>
      <w:proofErr w:type="spellEnd"/>
      <w:r w:rsidRPr="00BD6B29">
        <w:t xml:space="preserve"> estudió este  material de </w:t>
      </w:r>
      <w:r w:rsidRPr="00BD6B29">
        <w:rPr>
          <w:rStyle w:val="Textoennegrita"/>
          <w:b w:val="0"/>
          <w:bCs w:val="0"/>
          <w:i/>
          <w:iCs/>
        </w:rPr>
        <w:t xml:space="preserve">T. </w:t>
      </w:r>
      <w:proofErr w:type="spellStart"/>
      <w:r w:rsidRPr="00BD6B29">
        <w:rPr>
          <w:rStyle w:val="Textoennegrita"/>
          <w:b w:val="0"/>
          <w:bCs w:val="0"/>
          <w:i/>
          <w:iCs/>
        </w:rPr>
        <w:t>balearicum</w:t>
      </w:r>
      <w:proofErr w:type="spellEnd"/>
      <w:r w:rsidRPr="00BD6B29">
        <w:t>  y consideró (etiquetas con fecha 21-VIII-1981) que corresponde a “</w:t>
      </w:r>
      <w:proofErr w:type="spellStart"/>
      <w:r w:rsidRPr="00BD6B29">
        <w:rPr>
          <w:i/>
          <w:iCs/>
        </w:rPr>
        <w:t>Avellinia</w:t>
      </w:r>
      <w:proofErr w:type="spellEnd"/>
      <w:r w:rsidRPr="00BD6B29">
        <w:rPr>
          <w:i/>
          <w:iCs/>
        </w:rPr>
        <w:t xml:space="preserve"> </w:t>
      </w:r>
      <w:proofErr w:type="spellStart"/>
      <w:r w:rsidRPr="00BD6B29">
        <w:rPr>
          <w:i/>
          <w:iCs/>
        </w:rPr>
        <w:t>michelii</w:t>
      </w:r>
      <w:proofErr w:type="spellEnd"/>
      <w:r w:rsidRPr="00BD6B29">
        <w:t xml:space="preserve"> (</w:t>
      </w:r>
      <w:proofErr w:type="spellStart"/>
      <w:r w:rsidRPr="00BD6B29">
        <w:t>Savi</w:t>
      </w:r>
      <w:proofErr w:type="spellEnd"/>
      <w:r w:rsidRPr="00BD6B29">
        <w:t xml:space="preserve">) </w:t>
      </w:r>
      <w:proofErr w:type="spellStart"/>
      <w:r w:rsidRPr="00BD6B29">
        <w:t>Parl</w:t>
      </w:r>
      <w:proofErr w:type="spellEnd"/>
      <w:r w:rsidRPr="00BD6B29">
        <w:t xml:space="preserve">.” y que dicho material podría ser </w:t>
      </w:r>
      <w:proofErr w:type="spellStart"/>
      <w:r w:rsidRPr="00BD6B29">
        <w:t>typus</w:t>
      </w:r>
      <w:proofErr w:type="spellEnd"/>
      <w:r w:rsidRPr="00BD6B29">
        <w:t xml:space="preserve"> de la especie descrita por M. </w:t>
      </w:r>
      <w:proofErr w:type="spellStart"/>
      <w:r w:rsidRPr="00BD6B29">
        <w:t>Gandoger</w:t>
      </w:r>
      <w:proofErr w:type="spellEnd"/>
      <w:r w:rsidRPr="00BD6B29">
        <w:t xml:space="preserve">. El material del pliego W-1899-0008821 ciertamente corresponde a una forma típica de </w:t>
      </w:r>
      <w:proofErr w:type="spellStart"/>
      <w:r w:rsidRPr="00BD6B29">
        <w:rPr>
          <w:bCs/>
          <w:i/>
        </w:rPr>
        <w:t>Avellinia</w:t>
      </w:r>
      <w:proofErr w:type="spellEnd"/>
      <w:r w:rsidRPr="00BD6B29">
        <w:rPr>
          <w:bCs/>
          <w:i/>
        </w:rPr>
        <w:t xml:space="preserve"> </w:t>
      </w:r>
      <w:proofErr w:type="spellStart"/>
      <w:r w:rsidRPr="00BD6B29">
        <w:rPr>
          <w:bCs/>
          <w:i/>
        </w:rPr>
        <w:t>festucoides</w:t>
      </w:r>
      <w:proofErr w:type="spellEnd"/>
      <w:r w:rsidRPr="00BD6B29">
        <w:rPr>
          <w:bCs/>
          <w:i/>
        </w:rPr>
        <w:t xml:space="preserve"> </w:t>
      </w:r>
      <w:r w:rsidRPr="00BD6B29">
        <w:rPr>
          <w:bCs/>
          <w:iCs/>
        </w:rPr>
        <w:t xml:space="preserve">(aristas de 1-1,5 mm de longitud) por lo que </w:t>
      </w:r>
      <w:proofErr w:type="spellStart"/>
      <w:r w:rsidRPr="00BD6B29">
        <w:rPr>
          <w:rStyle w:val="Textoennegrita"/>
          <w:b w:val="0"/>
          <w:bCs w:val="0"/>
          <w:i/>
          <w:iCs/>
        </w:rPr>
        <w:t>Trisetum</w:t>
      </w:r>
      <w:proofErr w:type="spellEnd"/>
      <w:r w:rsidRPr="00BD6B29">
        <w:rPr>
          <w:rStyle w:val="Textoennegrita"/>
          <w:b w:val="0"/>
          <w:bCs w:val="0"/>
          <w:i/>
          <w:iCs/>
        </w:rPr>
        <w:t xml:space="preserve"> </w:t>
      </w:r>
      <w:proofErr w:type="spellStart"/>
      <w:r w:rsidRPr="00BD6B29">
        <w:rPr>
          <w:rStyle w:val="Textoennegrita"/>
          <w:b w:val="0"/>
          <w:bCs w:val="0"/>
          <w:i/>
          <w:iCs/>
        </w:rPr>
        <w:t>balearicum</w:t>
      </w:r>
      <w:proofErr w:type="spellEnd"/>
      <w:r w:rsidRPr="00BD6B29">
        <w:rPr>
          <w:b/>
          <w:bCs/>
        </w:rPr>
        <w:t xml:space="preserve"> </w:t>
      </w:r>
      <w:proofErr w:type="spellStart"/>
      <w:r w:rsidRPr="00BD6B29">
        <w:t>Gand</w:t>
      </w:r>
      <w:proofErr w:type="spellEnd"/>
      <w:r w:rsidRPr="00BD6B29">
        <w:t>. se debe incluir en su sinonimia.</w:t>
      </w:r>
    </w:p>
    <w:p w14:paraId="35A199A4" w14:textId="77777777" w:rsidR="00164279" w:rsidRPr="00BD6B29" w:rsidRDefault="00164279" w:rsidP="00EF4E53">
      <w:pPr>
        <w:pStyle w:val="xmsonormal"/>
        <w:shd w:val="clear" w:color="auto" w:fill="FFFFFF"/>
        <w:spacing w:before="0" w:beforeAutospacing="0" w:after="0" w:afterAutospacing="0" w:line="480" w:lineRule="auto"/>
        <w:rPr>
          <w:b/>
        </w:rPr>
      </w:pPr>
      <w:proofErr w:type="spellStart"/>
      <w:r w:rsidRPr="00BD6B29">
        <w:rPr>
          <w:b/>
        </w:rPr>
        <w:t>Agradecimentos</w:t>
      </w:r>
      <w:proofErr w:type="spellEnd"/>
    </w:p>
    <w:p w14:paraId="138FFAC7" w14:textId="77777777" w:rsidR="00164279" w:rsidRPr="00BD6B29" w:rsidRDefault="00164279" w:rsidP="00EF4E53">
      <w:pPr>
        <w:spacing w:after="0" w:line="480" w:lineRule="auto"/>
        <w:jc w:val="both"/>
        <w:rPr>
          <w:rFonts w:ascii="Times New Roman" w:hAnsi="Times New Roman"/>
          <w:bCs/>
        </w:rPr>
      </w:pPr>
      <w:r w:rsidRPr="00BD6B29">
        <w:rPr>
          <w:rFonts w:ascii="Times New Roman" w:hAnsi="Times New Roman"/>
          <w:bCs/>
        </w:rPr>
        <w:t xml:space="preserve">Agradecemos a P. Fraga el muestreo de material del género </w:t>
      </w:r>
      <w:proofErr w:type="spellStart"/>
      <w:r w:rsidRPr="00BD6B29">
        <w:rPr>
          <w:rFonts w:ascii="Times New Roman" w:hAnsi="Times New Roman"/>
          <w:bCs/>
          <w:i/>
          <w:iCs/>
        </w:rPr>
        <w:t>Avellinia</w:t>
      </w:r>
      <w:proofErr w:type="spellEnd"/>
      <w:r w:rsidRPr="00BD6B29">
        <w:rPr>
          <w:rFonts w:ascii="Times New Roman" w:hAnsi="Times New Roman"/>
          <w:bCs/>
        </w:rPr>
        <w:t xml:space="preserve"> de Menorca y a los conservadores de los herbarios citados el préstamo del material consultado.</w:t>
      </w:r>
    </w:p>
    <w:p w14:paraId="159461BD" w14:textId="77777777" w:rsidR="00164279" w:rsidRPr="00BD6B29" w:rsidRDefault="00164279" w:rsidP="00B74DAE">
      <w:pPr>
        <w:keepNext/>
        <w:spacing w:after="0" w:line="480" w:lineRule="auto"/>
        <w:rPr>
          <w:rFonts w:ascii="Times New Roman" w:hAnsi="Times New Roman"/>
          <w:b/>
        </w:rPr>
      </w:pPr>
      <w:r w:rsidRPr="00BD6B29">
        <w:rPr>
          <w:rFonts w:ascii="Times New Roman" w:hAnsi="Times New Roman"/>
          <w:b/>
        </w:rPr>
        <w:t>Referencias</w:t>
      </w:r>
      <w:bookmarkStart w:id="0" w:name="_GoBack"/>
      <w:bookmarkEnd w:id="0"/>
    </w:p>
    <w:p w14:paraId="78764109" w14:textId="77777777" w:rsidR="00164279" w:rsidRPr="00BD6B29" w:rsidRDefault="00164279" w:rsidP="00EF4E53">
      <w:pPr>
        <w:spacing w:after="0" w:line="480" w:lineRule="auto"/>
        <w:ind w:left="284" w:hanging="284"/>
        <w:jc w:val="both"/>
        <w:rPr>
          <w:rFonts w:ascii="Times New Roman" w:hAnsi="Times New Roman"/>
          <w:lang w:val="es-ES"/>
        </w:rPr>
      </w:pPr>
      <w:proofErr w:type="spellStart"/>
      <w:r w:rsidRPr="00BD6B29">
        <w:rPr>
          <w:rFonts w:ascii="Times New Roman" w:hAnsi="Times New Roman"/>
          <w:lang w:val="es-ES"/>
        </w:rPr>
        <w:t>Bolòs</w:t>
      </w:r>
      <w:proofErr w:type="spellEnd"/>
      <w:r w:rsidRPr="00BD6B29">
        <w:rPr>
          <w:rFonts w:ascii="Times New Roman" w:hAnsi="Times New Roman"/>
          <w:lang w:val="es-ES"/>
        </w:rPr>
        <w:t xml:space="preserve">, O. &amp; J. Vigo (2001). </w:t>
      </w:r>
      <w:r w:rsidRPr="00BD6B29">
        <w:rPr>
          <w:rFonts w:ascii="Times New Roman" w:hAnsi="Times New Roman"/>
          <w:i/>
          <w:lang w:val="es-ES"/>
        </w:rPr>
        <w:t xml:space="preserve">Flora </w:t>
      </w:r>
      <w:proofErr w:type="spellStart"/>
      <w:r w:rsidRPr="00BD6B29">
        <w:rPr>
          <w:rFonts w:ascii="Times New Roman" w:hAnsi="Times New Roman"/>
          <w:i/>
          <w:lang w:val="es-ES"/>
        </w:rPr>
        <w:t>dels</w:t>
      </w:r>
      <w:proofErr w:type="spellEnd"/>
      <w:r w:rsidRPr="00BD6B29">
        <w:rPr>
          <w:rFonts w:ascii="Times New Roman" w:hAnsi="Times New Roman"/>
          <w:i/>
          <w:lang w:val="es-ES"/>
        </w:rPr>
        <w:t xml:space="preserve"> </w:t>
      </w:r>
      <w:proofErr w:type="spellStart"/>
      <w:r w:rsidRPr="00BD6B29">
        <w:rPr>
          <w:rFonts w:ascii="Times New Roman" w:hAnsi="Times New Roman"/>
          <w:i/>
          <w:lang w:val="es-ES"/>
        </w:rPr>
        <w:t>Països</w:t>
      </w:r>
      <w:proofErr w:type="spellEnd"/>
      <w:r w:rsidRPr="00BD6B29">
        <w:rPr>
          <w:rFonts w:ascii="Times New Roman" w:hAnsi="Times New Roman"/>
          <w:i/>
          <w:lang w:val="es-ES"/>
        </w:rPr>
        <w:t xml:space="preserve"> </w:t>
      </w:r>
      <w:proofErr w:type="spellStart"/>
      <w:r w:rsidRPr="00BD6B29">
        <w:rPr>
          <w:rFonts w:ascii="Times New Roman" w:hAnsi="Times New Roman"/>
          <w:i/>
          <w:lang w:val="es-ES"/>
        </w:rPr>
        <w:t>Catalans</w:t>
      </w:r>
      <w:proofErr w:type="spellEnd"/>
      <w:r w:rsidRPr="00BD6B29">
        <w:rPr>
          <w:rFonts w:ascii="Times New Roman" w:hAnsi="Times New Roman"/>
          <w:lang w:val="es-ES"/>
        </w:rPr>
        <w:t>. Vol. 4: 268-273. Ed. Barcino. Barcelona.</w:t>
      </w:r>
    </w:p>
    <w:p w14:paraId="6BA9EB01" w14:textId="16E9F3FA" w:rsidR="00164279" w:rsidRPr="00BD6B29" w:rsidRDefault="00164279" w:rsidP="00EF4E53">
      <w:pPr>
        <w:spacing w:after="0" w:line="480" w:lineRule="auto"/>
        <w:ind w:left="284" w:hanging="284"/>
        <w:jc w:val="both"/>
        <w:rPr>
          <w:rFonts w:ascii="Times New Roman" w:hAnsi="Times New Roman"/>
          <w:lang w:val="es-ES"/>
        </w:rPr>
      </w:pPr>
      <w:proofErr w:type="spellStart"/>
      <w:r w:rsidRPr="00BD6B29">
        <w:rPr>
          <w:rFonts w:ascii="Times New Roman" w:hAnsi="Times New Roman"/>
          <w:lang w:val="es-ES"/>
        </w:rPr>
        <w:t>Castroviejo</w:t>
      </w:r>
      <w:proofErr w:type="spellEnd"/>
      <w:r w:rsidRPr="00BD6B29">
        <w:rPr>
          <w:rFonts w:ascii="Times New Roman" w:hAnsi="Times New Roman"/>
          <w:lang w:val="es-ES"/>
        </w:rPr>
        <w:t xml:space="preserve">, S. (coord., 1986). </w:t>
      </w:r>
      <w:r w:rsidRPr="00BD6B29">
        <w:rPr>
          <w:rFonts w:ascii="Times New Roman" w:hAnsi="Times New Roman"/>
          <w:i/>
          <w:lang w:val="es-ES"/>
        </w:rPr>
        <w:t xml:space="preserve">Flora </w:t>
      </w:r>
      <w:proofErr w:type="spellStart"/>
      <w:r w:rsidRPr="00BD6B29">
        <w:rPr>
          <w:rFonts w:ascii="Times New Roman" w:hAnsi="Times New Roman"/>
          <w:i/>
          <w:lang w:val="es-ES"/>
        </w:rPr>
        <w:t>iberica</w:t>
      </w:r>
      <w:proofErr w:type="spellEnd"/>
      <w:r w:rsidRPr="00BD6B29">
        <w:rPr>
          <w:rFonts w:ascii="Times New Roman" w:hAnsi="Times New Roman"/>
          <w:i/>
          <w:lang w:val="es-ES"/>
        </w:rPr>
        <w:t>. Plantas vasculares de la Península Ibérica e Islas Baleares.</w:t>
      </w:r>
      <w:r w:rsidRPr="00BD6B29">
        <w:rPr>
          <w:rFonts w:ascii="Times New Roman" w:hAnsi="Times New Roman"/>
          <w:lang w:val="es-ES"/>
        </w:rPr>
        <w:t xml:space="preserve"> Real Jardín Botánico, CSIC, Madrid.</w:t>
      </w:r>
    </w:p>
    <w:p w14:paraId="70A98590" w14:textId="77777777" w:rsidR="00164279" w:rsidRPr="00BD6B29" w:rsidRDefault="00164279" w:rsidP="00EF4E53">
      <w:pPr>
        <w:spacing w:after="0" w:line="480" w:lineRule="auto"/>
        <w:ind w:left="284" w:hanging="284"/>
        <w:jc w:val="both"/>
        <w:rPr>
          <w:rFonts w:ascii="Times New Roman" w:hAnsi="Times New Roman"/>
          <w:lang w:val="es-ES"/>
        </w:rPr>
      </w:pPr>
      <w:r w:rsidRPr="00BD6B29">
        <w:rPr>
          <w:rFonts w:ascii="Times New Roman" w:hAnsi="Times New Roman"/>
          <w:lang w:val="es-ES"/>
        </w:rPr>
        <w:lastRenderedPageBreak/>
        <w:t xml:space="preserve">Font </w:t>
      </w:r>
      <w:proofErr w:type="spellStart"/>
      <w:r w:rsidRPr="00BD6B29">
        <w:rPr>
          <w:rFonts w:ascii="Times New Roman" w:hAnsi="Times New Roman"/>
          <w:lang w:val="es-ES"/>
        </w:rPr>
        <w:t>Quer</w:t>
      </w:r>
      <w:proofErr w:type="spellEnd"/>
      <w:r w:rsidRPr="00BD6B29">
        <w:rPr>
          <w:rFonts w:ascii="Times New Roman" w:hAnsi="Times New Roman"/>
          <w:lang w:val="es-ES"/>
        </w:rPr>
        <w:t xml:space="preserve">, P. (1919). Adiciones a la flora de Menorca. </w:t>
      </w:r>
      <w:r w:rsidRPr="00BD6B29">
        <w:rPr>
          <w:rFonts w:ascii="Times New Roman" w:hAnsi="Times New Roman"/>
          <w:i/>
          <w:lang w:val="es-ES"/>
        </w:rPr>
        <w:t>Boletín de la Real Sociedad Española de Historia Natural</w:t>
      </w:r>
      <w:r w:rsidRPr="00BD6B29">
        <w:rPr>
          <w:rFonts w:ascii="Times New Roman" w:hAnsi="Times New Roman"/>
          <w:lang w:val="es-ES"/>
        </w:rPr>
        <w:t xml:space="preserve"> 19: 268-273.</w:t>
      </w:r>
    </w:p>
    <w:p w14:paraId="3275DD6C" w14:textId="77777777" w:rsidR="00164279" w:rsidRPr="00BD6B29" w:rsidRDefault="00164279" w:rsidP="00EF4E53">
      <w:pPr>
        <w:spacing w:after="0" w:line="480" w:lineRule="auto"/>
        <w:ind w:left="284" w:hanging="284"/>
        <w:jc w:val="both"/>
        <w:rPr>
          <w:rFonts w:ascii="Times New Roman" w:hAnsi="Times New Roman"/>
          <w:lang w:val="fr-FR"/>
        </w:rPr>
      </w:pPr>
      <w:r w:rsidRPr="00BD6B29">
        <w:rPr>
          <w:rFonts w:ascii="Times New Roman" w:hAnsi="Times New Roman"/>
          <w:lang w:val="es-ES"/>
        </w:rPr>
        <w:t xml:space="preserve">Gil, L. &amp; L. Llorens (2001). </w:t>
      </w:r>
      <w:r w:rsidRPr="00BD6B29">
        <w:rPr>
          <w:rFonts w:ascii="Times New Roman" w:hAnsi="Times New Roman"/>
          <w:i/>
          <w:iCs/>
          <w:lang w:val="es-ES"/>
        </w:rPr>
        <w:t xml:space="preserve">Plantes </w:t>
      </w:r>
      <w:proofErr w:type="spellStart"/>
      <w:r w:rsidRPr="00BD6B29">
        <w:rPr>
          <w:rFonts w:ascii="Times New Roman" w:hAnsi="Times New Roman"/>
          <w:i/>
          <w:iCs/>
          <w:lang w:val="es-ES"/>
        </w:rPr>
        <w:t>vasculars</w:t>
      </w:r>
      <w:proofErr w:type="spellEnd"/>
      <w:r w:rsidRPr="00BD6B29">
        <w:rPr>
          <w:rFonts w:ascii="Times New Roman" w:hAnsi="Times New Roman"/>
          <w:i/>
          <w:iCs/>
          <w:lang w:val="es-ES"/>
        </w:rPr>
        <w:t xml:space="preserve"> de </w:t>
      </w:r>
      <w:proofErr w:type="spellStart"/>
      <w:r w:rsidRPr="00BD6B29">
        <w:rPr>
          <w:rFonts w:ascii="Times New Roman" w:hAnsi="Times New Roman"/>
          <w:i/>
          <w:iCs/>
          <w:lang w:val="es-ES"/>
        </w:rPr>
        <w:t>l’Illa</w:t>
      </w:r>
      <w:proofErr w:type="spellEnd"/>
      <w:r w:rsidRPr="00BD6B29">
        <w:rPr>
          <w:rFonts w:ascii="Times New Roman" w:hAnsi="Times New Roman"/>
          <w:i/>
          <w:iCs/>
          <w:lang w:val="es-ES"/>
        </w:rPr>
        <w:t xml:space="preserve"> de Formentera</w:t>
      </w:r>
      <w:r w:rsidRPr="00BD6B29">
        <w:rPr>
          <w:rFonts w:ascii="Times New Roman" w:hAnsi="Times New Roman"/>
          <w:lang w:val="es-ES"/>
        </w:rPr>
        <w:t xml:space="preserve">. ORCA. </w:t>
      </w:r>
      <w:proofErr w:type="spellStart"/>
      <w:r w:rsidRPr="00BD6B29">
        <w:rPr>
          <w:rFonts w:ascii="Times New Roman" w:hAnsi="Times New Roman"/>
          <w:lang w:val="es-ES"/>
        </w:rPr>
        <w:t>Catàlegs</w:t>
      </w:r>
      <w:proofErr w:type="spellEnd"/>
      <w:r w:rsidRPr="00BD6B29">
        <w:rPr>
          <w:rFonts w:ascii="Times New Roman" w:hAnsi="Times New Roman"/>
          <w:lang w:val="es-ES"/>
        </w:rPr>
        <w:t xml:space="preserve"> </w:t>
      </w:r>
      <w:proofErr w:type="spellStart"/>
      <w:r w:rsidRPr="00BD6B29">
        <w:rPr>
          <w:rFonts w:ascii="Times New Roman" w:hAnsi="Times New Roman"/>
          <w:lang w:val="es-ES"/>
        </w:rPr>
        <w:t>Florístics</w:t>
      </w:r>
      <w:proofErr w:type="spellEnd"/>
      <w:r w:rsidRPr="00BD6B29">
        <w:rPr>
          <w:rFonts w:ascii="Times New Roman" w:hAnsi="Times New Roman"/>
          <w:lang w:val="es-ES"/>
        </w:rPr>
        <w:t xml:space="preserve"> </w:t>
      </w:r>
      <w:proofErr w:type="spellStart"/>
      <w:r w:rsidRPr="00BD6B29">
        <w:rPr>
          <w:rFonts w:ascii="Times New Roman" w:hAnsi="Times New Roman"/>
          <w:lang w:val="es-ES"/>
        </w:rPr>
        <w:t>locals</w:t>
      </w:r>
      <w:proofErr w:type="spellEnd"/>
      <w:r w:rsidRPr="00BD6B29">
        <w:rPr>
          <w:rFonts w:ascii="Times New Roman" w:hAnsi="Times New Roman"/>
          <w:lang w:val="es-ES"/>
        </w:rPr>
        <w:t xml:space="preserve"> 8. </w:t>
      </w:r>
      <w:proofErr w:type="spellStart"/>
      <w:r w:rsidRPr="00BD6B29">
        <w:rPr>
          <w:rFonts w:ascii="Times New Roman" w:hAnsi="Times New Roman"/>
          <w:lang w:val="es-ES"/>
        </w:rPr>
        <w:t>Institut</w:t>
      </w:r>
      <w:proofErr w:type="spellEnd"/>
      <w:r w:rsidRPr="00BD6B29">
        <w:rPr>
          <w:rFonts w:ascii="Times New Roman" w:hAnsi="Times New Roman"/>
          <w:lang w:val="es-ES"/>
        </w:rPr>
        <w:t xml:space="preserve"> </w:t>
      </w:r>
      <w:proofErr w:type="spellStart"/>
      <w:r w:rsidRPr="00BD6B29">
        <w:rPr>
          <w:rFonts w:ascii="Times New Roman" w:hAnsi="Times New Roman"/>
          <w:lang w:val="es-ES"/>
        </w:rPr>
        <w:t>d'Estudis</w:t>
      </w:r>
      <w:proofErr w:type="spellEnd"/>
      <w:r w:rsidRPr="00BD6B29">
        <w:rPr>
          <w:rFonts w:ascii="Times New Roman" w:hAnsi="Times New Roman"/>
          <w:lang w:val="es-ES"/>
        </w:rPr>
        <w:t xml:space="preserve"> </w:t>
      </w:r>
      <w:proofErr w:type="spellStart"/>
      <w:r w:rsidRPr="00BD6B29">
        <w:rPr>
          <w:rFonts w:ascii="Times New Roman" w:hAnsi="Times New Roman"/>
          <w:lang w:val="es-ES"/>
        </w:rPr>
        <w:t>Catalans</w:t>
      </w:r>
      <w:proofErr w:type="spellEnd"/>
      <w:r w:rsidRPr="00BD6B29">
        <w:rPr>
          <w:rFonts w:ascii="Times New Roman" w:hAnsi="Times New Roman"/>
          <w:lang w:val="es-ES"/>
        </w:rPr>
        <w:t xml:space="preserve">. </w:t>
      </w:r>
      <w:r w:rsidRPr="00BD6B29">
        <w:rPr>
          <w:rFonts w:ascii="Times New Roman" w:hAnsi="Times New Roman"/>
          <w:lang w:val="fr-FR"/>
        </w:rPr>
        <w:t>Barcelona.</w:t>
      </w:r>
    </w:p>
    <w:p w14:paraId="4AA26931" w14:textId="77777777" w:rsidR="00164279" w:rsidRPr="00BD6B29" w:rsidRDefault="00164279" w:rsidP="00EF4E53">
      <w:pPr>
        <w:spacing w:after="0" w:line="480" w:lineRule="auto"/>
        <w:ind w:left="284" w:hanging="284"/>
        <w:jc w:val="both"/>
        <w:rPr>
          <w:rFonts w:ascii="Times New Roman" w:hAnsi="Times New Roman"/>
          <w:lang w:val="fr-FR"/>
        </w:rPr>
      </w:pPr>
      <w:proofErr w:type="spellStart"/>
      <w:r w:rsidRPr="00BD6B29">
        <w:rPr>
          <w:rFonts w:ascii="Times New Roman" w:hAnsi="Times New Roman"/>
          <w:lang w:val="fr-FR"/>
        </w:rPr>
        <w:t>Jonsell</w:t>
      </w:r>
      <w:proofErr w:type="spellEnd"/>
      <w:r w:rsidRPr="00BD6B29">
        <w:rPr>
          <w:rFonts w:ascii="Times New Roman" w:hAnsi="Times New Roman"/>
          <w:lang w:val="fr-FR"/>
        </w:rPr>
        <w:t xml:space="preserve">, B. (1980). </w:t>
      </w:r>
      <w:proofErr w:type="spellStart"/>
      <w:r w:rsidRPr="00BD6B29">
        <w:rPr>
          <w:rFonts w:ascii="Times New Roman" w:hAnsi="Times New Roman"/>
          <w:i/>
          <w:iCs/>
          <w:lang w:val="fr-FR"/>
        </w:rPr>
        <w:t>Trisetum</w:t>
      </w:r>
      <w:proofErr w:type="spellEnd"/>
      <w:r w:rsidRPr="00BD6B29">
        <w:rPr>
          <w:rFonts w:ascii="Times New Roman" w:hAnsi="Times New Roman"/>
          <w:lang w:val="fr-FR"/>
        </w:rPr>
        <w:t xml:space="preserve"> L. En </w:t>
      </w:r>
      <w:proofErr w:type="spellStart"/>
      <w:r w:rsidRPr="00BD6B29">
        <w:rPr>
          <w:rFonts w:ascii="Times New Roman" w:hAnsi="Times New Roman"/>
          <w:iCs/>
          <w:lang w:val="fr-FR"/>
        </w:rPr>
        <w:t>Tutin</w:t>
      </w:r>
      <w:proofErr w:type="spellEnd"/>
      <w:r w:rsidRPr="00BD6B29">
        <w:rPr>
          <w:rFonts w:ascii="Times New Roman" w:hAnsi="Times New Roman"/>
          <w:iCs/>
          <w:lang w:val="fr-FR"/>
        </w:rPr>
        <w:t xml:space="preserve">, T.G., V.H. Heywood, N.A. </w:t>
      </w:r>
      <w:proofErr w:type="spellStart"/>
      <w:r w:rsidRPr="00BD6B29">
        <w:rPr>
          <w:rFonts w:ascii="Times New Roman" w:hAnsi="Times New Roman"/>
          <w:iCs/>
          <w:lang w:val="fr-FR"/>
        </w:rPr>
        <w:t>Burges</w:t>
      </w:r>
      <w:proofErr w:type="spellEnd"/>
      <w:r w:rsidRPr="00BD6B29">
        <w:rPr>
          <w:rFonts w:ascii="Times New Roman" w:hAnsi="Times New Roman"/>
          <w:iCs/>
          <w:lang w:val="fr-FR"/>
        </w:rPr>
        <w:t xml:space="preserve">, D.M. Moore, D.H. Valentine, S.M. Walters &amp; D.A. Webb. </w:t>
      </w:r>
      <w:r w:rsidRPr="00BD6B29">
        <w:rPr>
          <w:rFonts w:ascii="Times New Roman" w:hAnsi="Times New Roman"/>
          <w:i/>
          <w:iCs/>
          <w:lang w:val="fr-FR"/>
        </w:rPr>
        <w:t xml:space="preserve">Flora </w:t>
      </w:r>
      <w:proofErr w:type="spellStart"/>
      <w:r w:rsidRPr="00BD6B29">
        <w:rPr>
          <w:rFonts w:ascii="Times New Roman" w:hAnsi="Times New Roman"/>
          <w:i/>
          <w:iCs/>
          <w:lang w:val="fr-FR"/>
        </w:rPr>
        <w:t>Europaea</w:t>
      </w:r>
      <w:proofErr w:type="spellEnd"/>
      <w:r w:rsidRPr="00BD6B29">
        <w:rPr>
          <w:rFonts w:ascii="Times New Roman" w:hAnsi="Times New Roman"/>
          <w:iCs/>
          <w:lang w:val="fr-FR"/>
        </w:rPr>
        <w:t xml:space="preserve"> 5 : 220-224. Cambridge </w:t>
      </w:r>
      <w:proofErr w:type="spellStart"/>
      <w:r w:rsidRPr="00BD6B29">
        <w:rPr>
          <w:rFonts w:ascii="Times New Roman" w:hAnsi="Times New Roman"/>
          <w:iCs/>
          <w:lang w:val="fr-FR"/>
        </w:rPr>
        <w:t>University</w:t>
      </w:r>
      <w:proofErr w:type="spellEnd"/>
      <w:r w:rsidRPr="00BD6B29">
        <w:rPr>
          <w:rFonts w:ascii="Times New Roman" w:hAnsi="Times New Roman"/>
          <w:iCs/>
          <w:lang w:val="fr-FR"/>
        </w:rPr>
        <w:t xml:space="preserve"> </w:t>
      </w:r>
      <w:proofErr w:type="spellStart"/>
      <w:r w:rsidRPr="00BD6B29">
        <w:rPr>
          <w:rFonts w:ascii="Times New Roman" w:hAnsi="Times New Roman"/>
          <w:iCs/>
          <w:lang w:val="fr-FR"/>
        </w:rPr>
        <w:t>Press</w:t>
      </w:r>
      <w:proofErr w:type="spellEnd"/>
      <w:r w:rsidRPr="00BD6B29">
        <w:rPr>
          <w:rFonts w:ascii="Times New Roman" w:hAnsi="Times New Roman"/>
          <w:iCs/>
          <w:lang w:val="fr-FR"/>
        </w:rPr>
        <w:t>, Cambridge.</w:t>
      </w:r>
    </w:p>
    <w:p w14:paraId="53AA6B52" w14:textId="77777777" w:rsidR="00164279" w:rsidRPr="00BD6B29" w:rsidRDefault="00164279" w:rsidP="00EF4E53">
      <w:pPr>
        <w:spacing w:after="0" w:line="480" w:lineRule="auto"/>
        <w:ind w:left="284" w:hanging="284"/>
        <w:jc w:val="both"/>
        <w:rPr>
          <w:rFonts w:ascii="Times New Roman" w:hAnsi="Times New Roman"/>
          <w:lang w:val="es-ES"/>
        </w:rPr>
      </w:pPr>
      <w:r w:rsidRPr="00BD6B29">
        <w:rPr>
          <w:rFonts w:ascii="Times New Roman" w:hAnsi="Times New Roman"/>
          <w:lang w:val="fr-FR"/>
        </w:rPr>
        <w:t xml:space="preserve">Maire, R. (1953). </w:t>
      </w:r>
      <w:proofErr w:type="spellStart"/>
      <w:r w:rsidRPr="00BD6B29">
        <w:rPr>
          <w:rFonts w:ascii="Times New Roman" w:hAnsi="Times New Roman"/>
          <w:i/>
          <w:lang w:val="fr-FR"/>
        </w:rPr>
        <w:t>Avellinia</w:t>
      </w:r>
      <w:proofErr w:type="spellEnd"/>
      <w:r w:rsidRPr="00BD6B29">
        <w:rPr>
          <w:rFonts w:ascii="Times New Roman" w:hAnsi="Times New Roman"/>
          <w:lang w:val="fr-FR"/>
        </w:rPr>
        <w:t xml:space="preserve"> </w:t>
      </w:r>
      <w:proofErr w:type="spellStart"/>
      <w:r w:rsidRPr="00BD6B29">
        <w:rPr>
          <w:rFonts w:ascii="Times New Roman" w:hAnsi="Times New Roman"/>
          <w:lang w:val="fr-FR"/>
        </w:rPr>
        <w:t>Parl</w:t>
      </w:r>
      <w:proofErr w:type="spellEnd"/>
      <w:r w:rsidRPr="00BD6B29">
        <w:rPr>
          <w:rFonts w:ascii="Times New Roman" w:hAnsi="Times New Roman"/>
          <w:lang w:val="fr-FR"/>
        </w:rPr>
        <w:t xml:space="preserve">. En R. Maire &amp; M. </w:t>
      </w:r>
      <w:proofErr w:type="spellStart"/>
      <w:r w:rsidRPr="00BD6B29">
        <w:rPr>
          <w:rFonts w:ascii="Times New Roman" w:hAnsi="Times New Roman"/>
          <w:lang w:val="fr-FR"/>
        </w:rPr>
        <w:t>Weiller</w:t>
      </w:r>
      <w:proofErr w:type="spellEnd"/>
      <w:r w:rsidRPr="00BD6B29">
        <w:rPr>
          <w:rFonts w:ascii="Times New Roman" w:hAnsi="Times New Roman"/>
          <w:lang w:val="fr-FR"/>
        </w:rPr>
        <w:t xml:space="preserve">. </w:t>
      </w:r>
      <w:r w:rsidRPr="00BD6B29">
        <w:rPr>
          <w:rFonts w:ascii="Times New Roman" w:hAnsi="Times New Roman"/>
          <w:i/>
          <w:iCs/>
          <w:lang w:val="fr-FR"/>
        </w:rPr>
        <w:t xml:space="preserve">Flore de l'Afrique du Nord </w:t>
      </w:r>
      <w:r w:rsidRPr="00BD6B29">
        <w:rPr>
          <w:rFonts w:ascii="Times New Roman" w:hAnsi="Times New Roman"/>
          <w:lang w:val="fr-FR"/>
        </w:rPr>
        <w:t xml:space="preserve">2: 341-343. </w:t>
      </w:r>
      <w:r w:rsidRPr="00BD6B29">
        <w:rPr>
          <w:rFonts w:ascii="Times New Roman" w:hAnsi="Times New Roman"/>
          <w:lang w:val="es-ES"/>
        </w:rPr>
        <w:t>Paris.</w:t>
      </w:r>
    </w:p>
    <w:p w14:paraId="4BE3FF8E" w14:textId="77777777" w:rsidR="00164279" w:rsidRPr="00BD6B29" w:rsidRDefault="00164279" w:rsidP="00EF4E53">
      <w:pPr>
        <w:spacing w:after="0" w:line="480" w:lineRule="auto"/>
        <w:ind w:left="284" w:hanging="284"/>
        <w:jc w:val="both"/>
        <w:rPr>
          <w:rFonts w:ascii="Times New Roman" w:hAnsi="Times New Roman"/>
          <w:lang w:val="es-ES"/>
        </w:rPr>
      </w:pPr>
      <w:proofErr w:type="spellStart"/>
      <w:r w:rsidRPr="00BD6B29">
        <w:rPr>
          <w:rFonts w:ascii="Times New Roman" w:hAnsi="Times New Roman"/>
          <w:lang w:val="es-ES"/>
        </w:rPr>
        <w:t>Pignatti</w:t>
      </w:r>
      <w:proofErr w:type="spellEnd"/>
      <w:r w:rsidRPr="00BD6B29">
        <w:rPr>
          <w:rFonts w:ascii="Times New Roman" w:hAnsi="Times New Roman"/>
          <w:lang w:val="es-ES"/>
        </w:rPr>
        <w:t xml:space="preserve">, S. (1982). </w:t>
      </w:r>
      <w:r w:rsidRPr="00BD6B29">
        <w:rPr>
          <w:rFonts w:ascii="Times New Roman" w:hAnsi="Times New Roman"/>
          <w:i/>
          <w:lang w:val="es-ES"/>
        </w:rPr>
        <w:t xml:space="preserve">Flora </w:t>
      </w:r>
      <w:proofErr w:type="spellStart"/>
      <w:r w:rsidRPr="00BD6B29">
        <w:rPr>
          <w:rFonts w:ascii="Times New Roman" w:hAnsi="Times New Roman"/>
          <w:i/>
          <w:lang w:val="es-ES"/>
        </w:rPr>
        <w:t>d’Italia</w:t>
      </w:r>
      <w:proofErr w:type="spellEnd"/>
      <w:r w:rsidRPr="00BD6B29">
        <w:rPr>
          <w:rFonts w:ascii="Times New Roman" w:hAnsi="Times New Roman"/>
          <w:i/>
          <w:lang w:val="es-ES"/>
        </w:rPr>
        <w:t>.</w:t>
      </w:r>
      <w:r w:rsidRPr="00BD6B29">
        <w:rPr>
          <w:rFonts w:ascii="Times New Roman" w:hAnsi="Times New Roman"/>
          <w:lang w:val="es-ES"/>
        </w:rPr>
        <w:t xml:space="preserve"> Ed. </w:t>
      </w:r>
      <w:proofErr w:type="spellStart"/>
      <w:r w:rsidRPr="00BD6B29">
        <w:rPr>
          <w:rFonts w:ascii="Times New Roman" w:hAnsi="Times New Roman"/>
          <w:lang w:val="es-ES"/>
        </w:rPr>
        <w:t>Edagricole</w:t>
      </w:r>
      <w:proofErr w:type="spellEnd"/>
      <w:r w:rsidRPr="00BD6B29">
        <w:rPr>
          <w:rFonts w:ascii="Times New Roman" w:hAnsi="Times New Roman"/>
          <w:lang w:val="es-ES"/>
        </w:rPr>
        <w:t xml:space="preserve">. </w:t>
      </w:r>
      <w:proofErr w:type="spellStart"/>
      <w:r w:rsidRPr="00BD6B29">
        <w:rPr>
          <w:rFonts w:ascii="Times New Roman" w:hAnsi="Times New Roman"/>
          <w:lang w:val="es-ES"/>
        </w:rPr>
        <w:t>Vol</w:t>
      </w:r>
      <w:proofErr w:type="spellEnd"/>
      <w:r w:rsidRPr="00BD6B29">
        <w:rPr>
          <w:rFonts w:ascii="Times New Roman" w:hAnsi="Times New Roman"/>
          <w:lang w:val="es-ES"/>
        </w:rPr>
        <w:t xml:space="preserve"> 3: 516. </w:t>
      </w:r>
      <w:proofErr w:type="spellStart"/>
      <w:r w:rsidRPr="00BD6B29">
        <w:rPr>
          <w:rFonts w:ascii="Times New Roman" w:hAnsi="Times New Roman"/>
          <w:lang w:val="es-ES"/>
        </w:rPr>
        <w:t>Bologna</w:t>
      </w:r>
      <w:proofErr w:type="spellEnd"/>
      <w:r w:rsidRPr="00BD6B29">
        <w:rPr>
          <w:rFonts w:ascii="Times New Roman" w:hAnsi="Times New Roman"/>
          <w:lang w:val="es-ES"/>
        </w:rPr>
        <w:t>.</w:t>
      </w:r>
    </w:p>
    <w:p w14:paraId="04CFD177" w14:textId="77777777" w:rsidR="00164279" w:rsidRPr="00BD6B29" w:rsidRDefault="00164279" w:rsidP="00D52F86">
      <w:pPr>
        <w:spacing w:after="0" w:line="480" w:lineRule="auto"/>
        <w:ind w:left="284" w:hanging="284"/>
        <w:jc w:val="both"/>
        <w:rPr>
          <w:rFonts w:ascii="Times New Roman" w:hAnsi="Times New Roman"/>
          <w:lang w:val="es-ES"/>
        </w:rPr>
      </w:pPr>
      <w:r w:rsidRPr="00BD6B29">
        <w:rPr>
          <w:rFonts w:ascii="Times New Roman" w:hAnsi="Times New Roman"/>
          <w:lang w:val="es-ES"/>
        </w:rPr>
        <w:t xml:space="preserve">Romero-Zarco, C. (1996). Contribución al conocimiento de las gramíneas del N de Marruecos. </w:t>
      </w:r>
      <w:proofErr w:type="spellStart"/>
      <w:r w:rsidRPr="00BD6B29">
        <w:rPr>
          <w:rFonts w:ascii="Times New Roman" w:hAnsi="Times New Roman"/>
          <w:i/>
          <w:lang w:val="es-ES"/>
        </w:rPr>
        <w:t>Lagascalia</w:t>
      </w:r>
      <w:proofErr w:type="spellEnd"/>
      <w:r w:rsidRPr="00BD6B29">
        <w:rPr>
          <w:rFonts w:ascii="Times New Roman" w:hAnsi="Times New Roman"/>
          <w:lang w:val="es-ES"/>
        </w:rPr>
        <w:t xml:space="preserve"> 18(2): 310-321.</w:t>
      </w:r>
    </w:p>
    <w:p w14:paraId="33A384C5" w14:textId="77777777" w:rsidR="00164279" w:rsidRPr="00BD6B29" w:rsidRDefault="00164279" w:rsidP="00D52F86">
      <w:pPr>
        <w:spacing w:after="0" w:line="480" w:lineRule="auto"/>
        <w:ind w:left="284" w:hanging="284"/>
        <w:jc w:val="both"/>
        <w:rPr>
          <w:rFonts w:ascii="Times New Roman" w:hAnsi="Times New Roman"/>
          <w:lang w:val="fr-FR"/>
        </w:rPr>
      </w:pPr>
      <w:r w:rsidRPr="00BD6B29">
        <w:rPr>
          <w:rFonts w:ascii="Times New Roman" w:hAnsi="Times New Roman"/>
          <w:lang w:val="es-ES"/>
        </w:rPr>
        <w:t>T</w:t>
      </w:r>
      <w:proofErr w:type="spellStart"/>
      <w:r w:rsidRPr="00BD6B29">
        <w:rPr>
          <w:rFonts w:ascii="Times New Roman" w:hAnsi="Times New Roman"/>
          <w:lang w:val="fr-FR"/>
        </w:rPr>
        <w:t>ison</w:t>
      </w:r>
      <w:proofErr w:type="spellEnd"/>
      <w:r w:rsidRPr="00BD6B29">
        <w:rPr>
          <w:rFonts w:ascii="Times New Roman" w:hAnsi="Times New Roman"/>
          <w:lang w:val="fr-FR"/>
        </w:rPr>
        <w:t xml:space="preserve">, J.M., P. </w:t>
      </w:r>
      <w:proofErr w:type="spellStart"/>
      <w:r w:rsidRPr="00BD6B29">
        <w:rPr>
          <w:rFonts w:ascii="Times New Roman" w:hAnsi="Times New Roman"/>
          <w:lang w:val="fr-FR"/>
        </w:rPr>
        <w:t>Jauzein</w:t>
      </w:r>
      <w:proofErr w:type="spellEnd"/>
      <w:r w:rsidRPr="00BD6B29">
        <w:rPr>
          <w:rFonts w:ascii="Times New Roman" w:hAnsi="Times New Roman"/>
          <w:lang w:val="fr-FR"/>
        </w:rPr>
        <w:t xml:space="preserve"> &amp; H. Michaud (2014). </w:t>
      </w:r>
      <w:r w:rsidRPr="00BD6B29">
        <w:rPr>
          <w:rFonts w:ascii="Times New Roman" w:hAnsi="Times New Roman"/>
          <w:i/>
          <w:lang w:val="fr-FR"/>
        </w:rPr>
        <w:t>Flore de la France méditerranéenne continentale</w:t>
      </w:r>
      <w:r w:rsidRPr="00BD6B29">
        <w:rPr>
          <w:rFonts w:ascii="Times New Roman" w:hAnsi="Times New Roman"/>
          <w:lang w:val="fr-FR"/>
        </w:rPr>
        <w:t xml:space="preserve">. Conservatoire Botanique National Méditerranéen de Porquerolles. </w:t>
      </w:r>
      <w:proofErr w:type="spellStart"/>
      <w:r w:rsidRPr="00BD6B29">
        <w:rPr>
          <w:rFonts w:ascii="Times New Roman" w:hAnsi="Times New Roman"/>
          <w:lang w:val="fr-FR"/>
        </w:rPr>
        <w:t>Naturalia</w:t>
      </w:r>
      <w:proofErr w:type="spellEnd"/>
      <w:r w:rsidRPr="00BD6B29">
        <w:rPr>
          <w:rFonts w:ascii="Times New Roman" w:hAnsi="Times New Roman"/>
          <w:lang w:val="fr-FR"/>
        </w:rPr>
        <w:t xml:space="preserve"> Publications. </w:t>
      </w:r>
      <w:proofErr w:type="spellStart"/>
      <w:r w:rsidRPr="00BD6B29">
        <w:rPr>
          <w:rFonts w:ascii="Times New Roman" w:hAnsi="Times New Roman"/>
          <w:lang w:val="fr-FR"/>
        </w:rPr>
        <w:t>Turriers</w:t>
      </w:r>
      <w:proofErr w:type="spellEnd"/>
      <w:r w:rsidRPr="00BD6B29">
        <w:rPr>
          <w:rFonts w:ascii="Times New Roman" w:hAnsi="Times New Roman"/>
          <w:lang w:val="fr-FR"/>
        </w:rPr>
        <w:t>.</w:t>
      </w:r>
    </w:p>
    <w:p w14:paraId="236DE8E5" w14:textId="77777777" w:rsidR="00164279" w:rsidRPr="00BD6B29" w:rsidRDefault="00164279" w:rsidP="00EF4E53">
      <w:pPr>
        <w:spacing w:line="480" w:lineRule="auto"/>
        <w:rPr>
          <w:rFonts w:ascii="Times New Roman" w:hAnsi="Times New Roman"/>
          <w:b/>
        </w:rPr>
      </w:pPr>
      <w:r w:rsidRPr="00BD6B29">
        <w:rPr>
          <w:rFonts w:ascii="Times New Roman" w:hAnsi="Times New Roman"/>
          <w:b/>
        </w:rPr>
        <w:t>Bases de datos en línea</w:t>
      </w:r>
    </w:p>
    <w:p w14:paraId="4A8C53B6" w14:textId="77777777" w:rsidR="00164279" w:rsidRPr="00BD6B29" w:rsidRDefault="00164279" w:rsidP="00EF4E53">
      <w:pPr>
        <w:spacing w:line="480" w:lineRule="auto"/>
        <w:ind w:left="284" w:hanging="284"/>
        <w:jc w:val="both"/>
        <w:rPr>
          <w:rFonts w:ascii="Times New Roman" w:hAnsi="Times New Roman"/>
        </w:rPr>
      </w:pPr>
      <w:proofErr w:type="spellStart"/>
      <w:r w:rsidRPr="00BD6B29">
        <w:rPr>
          <w:rFonts w:ascii="Times New Roman" w:hAnsi="Times New Roman"/>
          <w:lang w:val="es-ES"/>
        </w:rPr>
        <w:t>Index</w:t>
      </w:r>
      <w:proofErr w:type="spellEnd"/>
      <w:r w:rsidRPr="00BD6B29">
        <w:rPr>
          <w:rFonts w:ascii="Times New Roman" w:hAnsi="Times New Roman"/>
          <w:lang w:val="es-ES"/>
        </w:rPr>
        <w:t xml:space="preserve"> </w:t>
      </w:r>
      <w:proofErr w:type="spellStart"/>
      <w:r w:rsidRPr="00BD6B29">
        <w:rPr>
          <w:rFonts w:ascii="Times New Roman" w:hAnsi="Times New Roman"/>
          <w:lang w:val="es-ES"/>
        </w:rPr>
        <w:t>Herbariorum</w:t>
      </w:r>
      <w:proofErr w:type="spellEnd"/>
      <w:r w:rsidRPr="00BD6B29">
        <w:rPr>
          <w:rFonts w:ascii="Times New Roman" w:hAnsi="Times New Roman"/>
          <w:lang w:val="es-ES"/>
        </w:rPr>
        <w:t xml:space="preserve"> (1997 en adelante). </w:t>
      </w:r>
      <w:proofErr w:type="gramStart"/>
      <w:r w:rsidRPr="00BD6B29">
        <w:rPr>
          <w:rFonts w:ascii="Times New Roman" w:hAnsi="Times New Roman"/>
          <w:lang w:val="en-GB"/>
        </w:rPr>
        <w:t xml:space="preserve">New York Botanical Garden, </w:t>
      </w:r>
      <w:proofErr w:type="spellStart"/>
      <w:r w:rsidRPr="00BD6B29">
        <w:rPr>
          <w:rFonts w:ascii="Times New Roman" w:hAnsi="Times New Roman"/>
          <w:lang w:val="en-GB"/>
        </w:rPr>
        <w:t>Steere</w:t>
      </w:r>
      <w:proofErr w:type="spellEnd"/>
      <w:r w:rsidRPr="00BD6B29">
        <w:rPr>
          <w:rFonts w:ascii="Times New Roman" w:hAnsi="Times New Roman"/>
          <w:lang w:val="en-GB"/>
        </w:rPr>
        <w:t xml:space="preserve"> Herbarium.</w:t>
      </w:r>
      <w:proofErr w:type="gramEnd"/>
      <w:r w:rsidRPr="00BD6B29">
        <w:rPr>
          <w:rFonts w:ascii="Times New Roman" w:hAnsi="Times New Roman"/>
          <w:lang w:val="en-GB"/>
        </w:rPr>
        <w:t xml:space="preserve"> </w:t>
      </w:r>
      <w:r w:rsidRPr="00BD6B29">
        <w:rPr>
          <w:rFonts w:ascii="Times New Roman" w:hAnsi="Times New Roman"/>
        </w:rPr>
        <w:t xml:space="preserve">New York. </w:t>
      </w:r>
      <w:hyperlink r:id="rId8" w:history="1">
        <w:r w:rsidRPr="00BD6B29">
          <w:rPr>
            <w:rStyle w:val="Hipervnculo"/>
            <w:rFonts w:ascii="Times New Roman" w:hAnsi="Times New Roman"/>
            <w:color w:val="auto"/>
          </w:rPr>
          <w:t>http://sweetgum.nybg.org/science/ih/</w:t>
        </w:r>
      </w:hyperlink>
      <w:r w:rsidRPr="00BD6B29">
        <w:rPr>
          <w:rFonts w:ascii="Times New Roman" w:hAnsi="Times New Roman"/>
        </w:rPr>
        <w:t xml:space="preserve"> [consultada en noviembre de 2018]</w:t>
      </w:r>
    </w:p>
    <w:p w14:paraId="047441A4" w14:textId="77777777" w:rsidR="00164279" w:rsidRPr="00BD6B29" w:rsidRDefault="00164279" w:rsidP="00EF4E53">
      <w:pPr>
        <w:spacing w:line="480" w:lineRule="auto"/>
        <w:ind w:left="284" w:hanging="284"/>
        <w:jc w:val="both"/>
        <w:rPr>
          <w:rFonts w:ascii="Times New Roman" w:hAnsi="Times New Roman"/>
        </w:rPr>
      </w:pPr>
      <w:proofErr w:type="gramStart"/>
      <w:r w:rsidRPr="00BD6B29">
        <w:rPr>
          <w:rFonts w:ascii="Times New Roman" w:hAnsi="Times New Roman"/>
          <w:lang w:val="en-GB"/>
        </w:rPr>
        <w:t>The Plant List.</w:t>
      </w:r>
      <w:proofErr w:type="gramEnd"/>
      <w:r w:rsidRPr="00BD6B29">
        <w:rPr>
          <w:rFonts w:ascii="Times New Roman" w:hAnsi="Times New Roman"/>
          <w:lang w:val="en-GB"/>
        </w:rPr>
        <w:t xml:space="preserve"> </w:t>
      </w:r>
      <w:proofErr w:type="gramStart"/>
      <w:r w:rsidRPr="00BD6B29">
        <w:rPr>
          <w:rFonts w:ascii="Times New Roman" w:hAnsi="Times New Roman"/>
          <w:lang w:val="en-GB"/>
        </w:rPr>
        <w:t>Version 1.1 (2013).</w:t>
      </w:r>
      <w:proofErr w:type="gramEnd"/>
      <w:r w:rsidRPr="00BD6B29">
        <w:rPr>
          <w:rFonts w:ascii="Times New Roman" w:hAnsi="Times New Roman"/>
          <w:lang w:val="en-GB"/>
        </w:rPr>
        <w:t xml:space="preserve"> </w:t>
      </w:r>
      <w:proofErr w:type="gramStart"/>
      <w:r w:rsidRPr="00BD6B29">
        <w:rPr>
          <w:rFonts w:ascii="Times New Roman" w:hAnsi="Times New Roman"/>
          <w:lang w:val="en-GB"/>
        </w:rPr>
        <w:t>The Royal Botanic Gardens Kew &amp; Missouri Botanical Garden.</w:t>
      </w:r>
      <w:proofErr w:type="gramEnd"/>
      <w:r w:rsidRPr="00BD6B29">
        <w:rPr>
          <w:rFonts w:ascii="Times New Roman" w:hAnsi="Times New Roman"/>
          <w:lang w:val="en-GB"/>
        </w:rPr>
        <w:t xml:space="preserve"> </w:t>
      </w:r>
      <w:hyperlink r:id="rId9" w:history="1">
        <w:r w:rsidRPr="00BD6B29">
          <w:rPr>
            <w:rStyle w:val="Hipervnculo"/>
            <w:rFonts w:ascii="Times New Roman" w:hAnsi="Times New Roman"/>
            <w:color w:val="auto"/>
          </w:rPr>
          <w:t>http://www.theplantlist.org/</w:t>
        </w:r>
      </w:hyperlink>
      <w:r w:rsidRPr="00BD6B29">
        <w:rPr>
          <w:rFonts w:ascii="Times New Roman" w:hAnsi="Times New Roman"/>
        </w:rPr>
        <w:t xml:space="preserve"> [consultada en noviembre de 2018]</w:t>
      </w:r>
    </w:p>
    <w:p w14:paraId="51A6C823" w14:textId="62023082" w:rsidR="00164279" w:rsidRPr="00BD6B29" w:rsidRDefault="00164279" w:rsidP="00BD6B29">
      <w:pPr>
        <w:spacing w:line="480" w:lineRule="auto"/>
        <w:jc w:val="both"/>
        <w:rPr>
          <w:rFonts w:ascii="Times New Roman" w:hAnsi="Times New Roman"/>
        </w:rPr>
      </w:pPr>
      <w:r w:rsidRPr="00BD6B29">
        <w:rPr>
          <w:rFonts w:ascii="Times New Roman" w:hAnsi="Times New Roman"/>
        </w:rPr>
        <w:t xml:space="preserve">Valdés, B. &amp; H. </w:t>
      </w:r>
      <w:proofErr w:type="spellStart"/>
      <w:r w:rsidRPr="00BD6B29">
        <w:rPr>
          <w:rFonts w:ascii="Times New Roman" w:hAnsi="Times New Roman"/>
        </w:rPr>
        <w:t>Scholz</w:t>
      </w:r>
      <w:proofErr w:type="spellEnd"/>
      <w:r w:rsidRPr="00BD6B29">
        <w:rPr>
          <w:rFonts w:ascii="Times New Roman" w:hAnsi="Times New Roman"/>
        </w:rPr>
        <w:t xml:space="preserve">; </w:t>
      </w:r>
      <w:proofErr w:type="spellStart"/>
      <w:r w:rsidRPr="00BD6B29">
        <w:rPr>
          <w:rFonts w:ascii="Times New Roman" w:hAnsi="Times New Roman"/>
        </w:rPr>
        <w:t>with</w:t>
      </w:r>
      <w:proofErr w:type="spellEnd"/>
      <w:r w:rsidRPr="00BD6B29">
        <w:rPr>
          <w:rFonts w:ascii="Times New Roman" w:hAnsi="Times New Roman"/>
        </w:rPr>
        <w:t xml:space="preserve"> </w:t>
      </w:r>
      <w:proofErr w:type="spellStart"/>
      <w:r w:rsidRPr="00BD6B29">
        <w:rPr>
          <w:rFonts w:ascii="Times New Roman" w:hAnsi="Times New Roman"/>
        </w:rPr>
        <w:t>contributions</w:t>
      </w:r>
      <w:proofErr w:type="spellEnd"/>
      <w:r w:rsidRPr="00BD6B29">
        <w:rPr>
          <w:rFonts w:ascii="Times New Roman" w:hAnsi="Times New Roman"/>
        </w:rPr>
        <w:t xml:space="preserve"> </w:t>
      </w:r>
      <w:proofErr w:type="spellStart"/>
      <w:r w:rsidRPr="00BD6B29">
        <w:rPr>
          <w:rFonts w:ascii="Times New Roman" w:hAnsi="Times New Roman"/>
        </w:rPr>
        <w:t>from</w:t>
      </w:r>
      <w:proofErr w:type="spellEnd"/>
      <w:r w:rsidRPr="00BD6B29">
        <w:rPr>
          <w:rFonts w:ascii="Times New Roman" w:hAnsi="Times New Roman"/>
        </w:rPr>
        <w:t xml:space="preserve"> </w:t>
      </w:r>
      <w:proofErr w:type="spellStart"/>
      <w:r w:rsidRPr="00BD6B29">
        <w:rPr>
          <w:rFonts w:ascii="Times New Roman" w:hAnsi="Times New Roman"/>
        </w:rPr>
        <w:t>Raab-Straube</w:t>
      </w:r>
      <w:proofErr w:type="spellEnd"/>
      <w:r w:rsidRPr="00BD6B29">
        <w:rPr>
          <w:rFonts w:ascii="Times New Roman" w:hAnsi="Times New Roman"/>
        </w:rPr>
        <w:t xml:space="preserve">, E. von &amp; </w:t>
      </w:r>
      <w:proofErr w:type="spellStart"/>
      <w:r w:rsidRPr="00BD6B29">
        <w:rPr>
          <w:rFonts w:ascii="Times New Roman" w:hAnsi="Times New Roman"/>
        </w:rPr>
        <w:t>Parolly</w:t>
      </w:r>
      <w:proofErr w:type="spellEnd"/>
      <w:r w:rsidRPr="00BD6B29">
        <w:rPr>
          <w:rFonts w:ascii="Times New Roman" w:hAnsi="Times New Roman"/>
        </w:rPr>
        <w:t xml:space="preserve">, G. (2009). </w:t>
      </w:r>
      <w:proofErr w:type="spellStart"/>
      <w:r w:rsidRPr="00BD6B29">
        <w:rPr>
          <w:rFonts w:ascii="Times New Roman" w:hAnsi="Times New Roman"/>
        </w:rPr>
        <w:t>Poaceae</w:t>
      </w:r>
      <w:proofErr w:type="spellEnd"/>
      <w:r w:rsidRPr="00BD6B29">
        <w:rPr>
          <w:rFonts w:ascii="Times New Roman" w:hAnsi="Times New Roman"/>
        </w:rPr>
        <w:t xml:space="preserve"> (pro parte </w:t>
      </w:r>
      <w:proofErr w:type="spellStart"/>
      <w:r w:rsidRPr="00BD6B29">
        <w:rPr>
          <w:rFonts w:ascii="Times New Roman" w:hAnsi="Times New Roman"/>
        </w:rPr>
        <w:t>majore</w:t>
      </w:r>
      <w:proofErr w:type="spellEnd"/>
      <w:r w:rsidRPr="00BD6B29">
        <w:rPr>
          <w:rFonts w:ascii="Times New Roman" w:hAnsi="Times New Roman"/>
        </w:rPr>
        <w:t xml:space="preserve">). </w:t>
      </w:r>
      <w:proofErr w:type="spellStart"/>
      <w:r w:rsidRPr="00BD6B29">
        <w:rPr>
          <w:rFonts w:ascii="Times New Roman" w:hAnsi="Times New Roman"/>
        </w:rPr>
        <w:t>Euro+Med</w:t>
      </w:r>
      <w:proofErr w:type="spellEnd"/>
      <w:r w:rsidRPr="00BD6B29">
        <w:rPr>
          <w:rFonts w:ascii="Times New Roman" w:hAnsi="Times New Roman"/>
        </w:rPr>
        <w:t xml:space="preserve"> </w:t>
      </w:r>
      <w:proofErr w:type="spellStart"/>
      <w:r w:rsidRPr="00BD6B29">
        <w:rPr>
          <w:rFonts w:ascii="Times New Roman" w:hAnsi="Times New Roman"/>
        </w:rPr>
        <w:t>Plantbase</w:t>
      </w:r>
      <w:proofErr w:type="spellEnd"/>
      <w:r w:rsidRPr="00BD6B29">
        <w:rPr>
          <w:rFonts w:ascii="Times New Roman" w:hAnsi="Times New Roman"/>
        </w:rPr>
        <w:t xml:space="preserve"> - </w:t>
      </w:r>
      <w:proofErr w:type="spellStart"/>
      <w:r w:rsidRPr="00BD6B29">
        <w:rPr>
          <w:rFonts w:ascii="Times New Roman" w:hAnsi="Times New Roman"/>
        </w:rPr>
        <w:t>the</w:t>
      </w:r>
      <w:proofErr w:type="spellEnd"/>
      <w:r w:rsidRPr="00BD6B29">
        <w:rPr>
          <w:rFonts w:ascii="Times New Roman" w:hAnsi="Times New Roman"/>
        </w:rPr>
        <w:t xml:space="preserve"> </w:t>
      </w:r>
      <w:proofErr w:type="spellStart"/>
      <w:r w:rsidRPr="00BD6B29">
        <w:rPr>
          <w:rFonts w:ascii="Times New Roman" w:hAnsi="Times New Roman"/>
        </w:rPr>
        <w:t>information</w:t>
      </w:r>
      <w:proofErr w:type="spellEnd"/>
      <w:r w:rsidRPr="00BD6B29">
        <w:rPr>
          <w:rFonts w:ascii="Times New Roman" w:hAnsi="Times New Roman"/>
        </w:rPr>
        <w:t xml:space="preserve"> </w:t>
      </w:r>
      <w:proofErr w:type="spellStart"/>
      <w:r w:rsidRPr="00BD6B29">
        <w:rPr>
          <w:rFonts w:ascii="Times New Roman" w:hAnsi="Times New Roman"/>
        </w:rPr>
        <w:t>resource</w:t>
      </w:r>
      <w:proofErr w:type="spellEnd"/>
      <w:r w:rsidRPr="00BD6B29">
        <w:rPr>
          <w:rFonts w:ascii="Times New Roman" w:hAnsi="Times New Roman"/>
        </w:rPr>
        <w:t xml:space="preserve"> </w:t>
      </w:r>
      <w:proofErr w:type="spellStart"/>
      <w:r w:rsidRPr="00BD6B29">
        <w:rPr>
          <w:rFonts w:ascii="Times New Roman" w:hAnsi="Times New Roman"/>
        </w:rPr>
        <w:t>for</w:t>
      </w:r>
      <w:proofErr w:type="spellEnd"/>
      <w:r w:rsidRPr="00BD6B29">
        <w:rPr>
          <w:rFonts w:ascii="Times New Roman" w:hAnsi="Times New Roman"/>
        </w:rPr>
        <w:t xml:space="preserve"> Euro-</w:t>
      </w:r>
      <w:proofErr w:type="spellStart"/>
      <w:r w:rsidRPr="00BD6B29">
        <w:rPr>
          <w:rFonts w:ascii="Times New Roman" w:hAnsi="Times New Roman"/>
        </w:rPr>
        <w:t>Mediterranean</w:t>
      </w:r>
      <w:proofErr w:type="spellEnd"/>
      <w:r w:rsidRPr="00BD6B29">
        <w:rPr>
          <w:rFonts w:ascii="Times New Roman" w:hAnsi="Times New Roman"/>
        </w:rPr>
        <w:t xml:space="preserve"> </w:t>
      </w:r>
      <w:proofErr w:type="spellStart"/>
      <w:r w:rsidRPr="00BD6B29">
        <w:rPr>
          <w:rFonts w:ascii="Times New Roman" w:hAnsi="Times New Roman"/>
        </w:rPr>
        <w:t>plant</w:t>
      </w:r>
      <w:proofErr w:type="spellEnd"/>
      <w:r w:rsidRPr="00BD6B29">
        <w:rPr>
          <w:rFonts w:ascii="Times New Roman" w:hAnsi="Times New Roman"/>
        </w:rPr>
        <w:t xml:space="preserve"> </w:t>
      </w:r>
      <w:proofErr w:type="spellStart"/>
      <w:r w:rsidRPr="00BD6B29">
        <w:rPr>
          <w:rFonts w:ascii="Times New Roman" w:hAnsi="Times New Roman"/>
        </w:rPr>
        <w:t>diversity</w:t>
      </w:r>
      <w:proofErr w:type="spellEnd"/>
      <w:r w:rsidRPr="00BD6B29">
        <w:rPr>
          <w:rFonts w:ascii="Times New Roman" w:hAnsi="Times New Roman"/>
        </w:rPr>
        <w:t xml:space="preserve">. </w:t>
      </w:r>
      <w:hyperlink r:id="rId10" w:history="1">
        <w:r w:rsidRPr="00BD6B29">
          <w:rPr>
            <w:rStyle w:val="Hipervnculo"/>
            <w:rFonts w:ascii="Times New Roman" w:hAnsi="Times New Roman"/>
            <w:color w:val="auto"/>
          </w:rPr>
          <w:t>http://ww2.bgbm.org/EuroPlusMed/</w:t>
        </w:r>
      </w:hyperlink>
      <w:r w:rsidRPr="00BD6B29">
        <w:rPr>
          <w:rFonts w:ascii="Times New Roman" w:hAnsi="Times New Roman"/>
        </w:rPr>
        <w:t xml:space="preserve"> [consultada en noviembre de 2018]</w:t>
      </w:r>
      <w:r w:rsidRPr="00BD6B29">
        <w:rPr>
          <w:rFonts w:ascii="Times New Roman" w:hAnsi="Times New Roman"/>
        </w:rPr>
        <w:br w:type="page"/>
      </w:r>
    </w:p>
    <w:p w14:paraId="0658D444" w14:textId="49EC4655" w:rsidR="00164279" w:rsidRPr="00BD6B29" w:rsidRDefault="00164279" w:rsidP="00D2385C">
      <w:pPr>
        <w:spacing w:after="0" w:line="480" w:lineRule="auto"/>
        <w:jc w:val="both"/>
        <w:rPr>
          <w:rFonts w:ascii="Times New Roman" w:hAnsi="Times New Roman"/>
        </w:rPr>
      </w:pPr>
      <w:r w:rsidRPr="00BD6B29">
        <w:rPr>
          <w:rFonts w:ascii="Times New Roman" w:hAnsi="Times New Roman"/>
        </w:rPr>
        <w:lastRenderedPageBreak/>
        <w:t xml:space="preserve">Figura 1. Inflorescencias de </w:t>
      </w:r>
      <w:proofErr w:type="spellStart"/>
      <w:r w:rsidRPr="00BD6B29">
        <w:rPr>
          <w:rFonts w:ascii="Times New Roman" w:hAnsi="Times New Roman"/>
          <w:i/>
        </w:rPr>
        <w:t>Avellinia</w:t>
      </w:r>
      <w:proofErr w:type="spellEnd"/>
      <w:r w:rsidRPr="00BD6B29">
        <w:rPr>
          <w:rFonts w:ascii="Times New Roman" w:hAnsi="Times New Roman"/>
          <w:i/>
        </w:rPr>
        <w:t xml:space="preserve"> </w:t>
      </w:r>
      <w:proofErr w:type="spellStart"/>
      <w:r w:rsidRPr="00BD6B29">
        <w:rPr>
          <w:rFonts w:ascii="Times New Roman" w:hAnsi="Times New Roman"/>
          <w:i/>
        </w:rPr>
        <w:t>longiaristata</w:t>
      </w:r>
      <w:proofErr w:type="spellEnd"/>
      <w:r w:rsidRPr="00BD6B29">
        <w:rPr>
          <w:rFonts w:ascii="Times New Roman" w:hAnsi="Times New Roman"/>
        </w:rPr>
        <w:t xml:space="preserve"> (A, B) y de </w:t>
      </w:r>
      <w:r w:rsidRPr="00BD6B29">
        <w:rPr>
          <w:rFonts w:ascii="Times New Roman" w:hAnsi="Times New Roman"/>
          <w:i/>
        </w:rPr>
        <w:t xml:space="preserve">A. </w:t>
      </w:r>
      <w:proofErr w:type="spellStart"/>
      <w:r w:rsidRPr="00BD6B29">
        <w:rPr>
          <w:rFonts w:ascii="Times New Roman" w:hAnsi="Times New Roman"/>
          <w:i/>
        </w:rPr>
        <w:t>festucoides</w:t>
      </w:r>
      <w:proofErr w:type="spellEnd"/>
      <w:r w:rsidRPr="00BD6B29">
        <w:rPr>
          <w:rFonts w:ascii="Times New Roman" w:hAnsi="Times New Roman"/>
        </w:rPr>
        <w:t xml:space="preserve"> (C, D). </w:t>
      </w:r>
      <w:r w:rsidRPr="00BD6B29">
        <w:rPr>
          <w:rFonts w:ascii="Times New Roman" w:hAnsi="Times New Roman"/>
          <w:i/>
        </w:rPr>
        <w:t>Figure 1.</w:t>
      </w:r>
      <w:r w:rsidRPr="00BD6B29">
        <w:rPr>
          <w:rFonts w:ascii="Times New Roman" w:hAnsi="Times New Roman"/>
        </w:rPr>
        <w:t xml:space="preserve"> </w:t>
      </w:r>
      <w:proofErr w:type="spellStart"/>
      <w:r w:rsidRPr="00BD6B29">
        <w:rPr>
          <w:rFonts w:ascii="Times New Roman" w:hAnsi="Times New Roman"/>
          <w:i/>
        </w:rPr>
        <w:t>Inflorescenses</w:t>
      </w:r>
      <w:proofErr w:type="spellEnd"/>
      <w:r w:rsidRPr="00BD6B29">
        <w:rPr>
          <w:rFonts w:ascii="Times New Roman" w:hAnsi="Times New Roman"/>
          <w:i/>
        </w:rPr>
        <w:t xml:space="preserve"> of </w:t>
      </w:r>
      <w:proofErr w:type="spellStart"/>
      <w:r w:rsidRPr="00BD6B29">
        <w:rPr>
          <w:rFonts w:ascii="Times New Roman" w:hAnsi="Times New Roman"/>
          <w:i/>
        </w:rPr>
        <w:t>Avellinia</w:t>
      </w:r>
      <w:proofErr w:type="spellEnd"/>
      <w:r w:rsidRPr="00BD6B29">
        <w:rPr>
          <w:rFonts w:ascii="Times New Roman" w:hAnsi="Times New Roman"/>
          <w:i/>
        </w:rPr>
        <w:t xml:space="preserve"> </w:t>
      </w:r>
      <w:proofErr w:type="spellStart"/>
      <w:r w:rsidRPr="00BD6B29">
        <w:rPr>
          <w:rFonts w:ascii="Times New Roman" w:hAnsi="Times New Roman"/>
          <w:i/>
        </w:rPr>
        <w:t>longiaristata</w:t>
      </w:r>
      <w:proofErr w:type="spellEnd"/>
      <w:r w:rsidRPr="00BD6B29">
        <w:rPr>
          <w:rFonts w:ascii="Times New Roman" w:hAnsi="Times New Roman"/>
          <w:i/>
        </w:rPr>
        <w:t xml:space="preserve"> (A,B) </w:t>
      </w:r>
      <w:r w:rsidR="00D27275" w:rsidRPr="00BD6B29">
        <w:rPr>
          <w:rFonts w:ascii="Times New Roman" w:hAnsi="Times New Roman"/>
          <w:i/>
        </w:rPr>
        <w:t>and</w:t>
      </w:r>
      <w:r w:rsidRPr="00BD6B29">
        <w:rPr>
          <w:rFonts w:ascii="Times New Roman" w:hAnsi="Times New Roman"/>
          <w:i/>
        </w:rPr>
        <w:t xml:space="preserve"> A</w:t>
      </w:r>
      <w:r w:rsidR="00C358FA" w:rsidRPr="00BD6B29">
        <w:rPr>
          <w:rFonts w:ascii="Times New Roman" w:hAnsi="Times New Roman"/>
          <w:i/>
        </w:rPr>
        <w:t>.</w:t>
      </w:r>
      <w:r w:rsidRPr="00BD6B29">
        <w:rPr>
          <w:rFonts w:ascii="Times New Roman" w:hAnsi="Times New Roman"/>
          <w:i/>
        </w:rPr>
        <w:t xml:space="preserve"> </w:t>
      </w:r>
      <w:proofErr w:type="spellStart"/>
      <w:r w:rsidRPr="00BD6B29">
        <w:rPr>
          <w:rFonts w:ascii="Times New Roman" w:hAnsi="Times New Roman"/>
          <w:i/>
        </w:rPr>
        <w:t>festucoides</w:t>
      </w:r>
      <w:proofErr w:type="spellEnd"/>
      <w:r w:rsidRPr="00BD6B29">
        <w:rPr>
          <w:rFonts w:ascii="Times New Roman" w:hAnsi="Times New Roman"/>
          <w:i/>
        </w:rPr>
        <w:t xml:space="preserve"> (C,D). </w:t>
      </w:r>
      <w:r w:rsidRPr="00BD6B29">
        <w:rPr>
          <w:rFonts w:ascii="Times New Roman" w:hAnsi="Times New Roman"/>
          <w:iCs/>
        </w:rPr>
        <w:t xml:space="preserve">A, B: Menorca, </w:t>
      </w:r>
      <w:proofErr w:type="spellStart"/>
      <w:r w:rsidRPr="00BD6B29">
        <w:rPr>
          <w:rFonts w:ascii="Times New Roman" w:hAnsi="Times New Roman"/>
          <w:iCs/>
        </w:rPr>
        <w:t>Ferreries</w:t>
      </w:r>
      <w:proofErr w:type="spellEnd"/>
      <w:r w:rsidRPr="00BD6B29">
        <w:rPr>
          <w:rFonts w:ascii="Times New Roman" w:hAnsi="Times New Roman"/>
          <w:iCs/>
        </w:rPr>
        <w:t xml:space="preserve">, so </w:t>
      </w:r>
      <w:proofErr w:type="spellStart"/>
      <w:r w:rsidRPr="00BD6B29">
        <w:rPr>
          <w:rFonts w:ascii="Times New Roman" w:hAnsi="Times New Roman"/>
          <w:iCs/>
        </w:rPr>
        <w:t>n’Ermità</w:t>
      </w:r>
      <w:proofErr w:type="spellEnd"/>
      <w:r w:rsidRPr="00BD6B29">
        <w:rPr>
          <w:rFonts w:ascii="Times New Roman" w:hAnsi="Times New Roman"/>
          <w:iCs/>
        </w:rPr>
        <w:t xml:space="preserve">, </w:t>
      </w:r>
      <w:proofErr w:type="spellStart"/>
      <w:r w:rsidRPr="00BD6B29">
        <w:rPr>
          <w:rFonts w:ascii="Times New Roman" w:hAnsi="Times New Roman"/>
          <w:iCs/>
        </w:rPr>
        <w:t>leg</w:t>
      </w:r>
      <w:proofErr w:type="spellEnd"/>
      <w:r w:rsidRPr="00BD6B29">
        <w:rPr>
          <w:rFonts w:ascii="Times New Roman" w:hAnsi="Times New Roman"/>
          <w:iCs/>
        </w:rPr>
        <w:t xml:space="preserve">. P. Fraga; C: Mallorca, </w:t>
      </w:r>
      <w:proofErr w:type="spellStart"/>
      <w:r w:rsidRPr="00BD6B29">
        <w:rPr>
          <w:rFonts w:ascii="Times New Roman" w:hAnsi="Times New Roman"/>
          <w:iCs/>
        </w:rPr>
        <w:t>Escorca</w:t>
      </w:r>
      <w:proofErr w:type="spellEnd"/>
      <w:r w:rsidRPr="00BD6B29">
        <w:rPr>
          <w:rFonts w:ascii="Times New Roman" w:hAnsi="Times New Roman"/>
          <w:iCs/>
        </w:rPr>
        <w:t xml:space="preserve">, </w:t>
      </w:r>
      <w:proofErr w:type="spellStart"/>
      <w:r w:rsidRPr="00BD6B29">
        <w:rPr>
          <w:rFonts w:ascii="Times New Roman" w:hAnsi="Times New Roman"/>
          <w:iCs/>
        </w:rPr>
        <w:t>Coll</w:t>
      </w:r>
      <w:proofErr w:type="spellEnd"/>
      <w:r w:rsidRPr="00BD6B29">
        <w:rPr>
          <w:rFonts w:ascii="Times New Roman" w:hAnsi="Times New Roman"/>
          <w:iCs/>
        </w:rPr>
        <w:t xml:space="preserve"> des Prat, </w:t>
      </w:r>
      <w:proofErr w:type="spellStart"/>
      <w:r w:rsidRPr="00BD6B29">
        <w:rPr>
          <w:rFonts w:ascii="Times New Roman" w:hAnsi="Times New Roman"/>
          <w:iCs/>
        </w:rPr>
        <w:t>leg</w:t>
      </w:r>
      <w:proofErr w:type="spellEnd"/>
      <w:r w:rsidRPr="00BD6B29">
        <w:rPr>
          <w:rFonts w:ascii="Times New Roman" w:hAnsi="Times New Roman"/>
          <w:iCs/>
        </w:rPr>
        <w:t xml:space="preserve">. L. Sáez; D: Barcelona, </w:t>
      </w:r>
      <w:proofErr w:type="spellStart"/>
      <w:r w:rsidRPr="00BD6B29">
        <w:rPr>
          <w:rFonts w:ascii="Times New Roman" w:hAnsi="Times New Roman"/>
          <w:iCs/>
        </w:rPr>
        <w:t>Torrelles</w:t>
      </w:r>
      <w:proofErr w:type="spellEnd"/>
      <w:r w:rsidRPr="00BD6B29">
        <w:rPr>
          <w:rFonts w:ascii="Times New Roman" w:hAnsi="Times New Roman"/>
          <w:iCs/>
        </w:rPr>
        <w:t xml:space="preserve"> de Llobregat, </w:t>
      </w:r>
      <w:proofErr w:type="spellStart"/>
      <w:r w:rsidRPr="00BD6B29">
        <w:rPr>
          <w:rFonts w:ascii="Times New Roman" w:hAnsi="Times New Roman"/>
          <w:iCs/>
        </w:rPr>
        <w:t>leg</w:t>
      </w:r>
      <w:proofErr w:type="spellEnd"/>
      <w:r w:rsidRPr="00BD6B29">
        <w:rPr>
          <w:rFonts w:ascii="Times New Roman" w:hAnsi="Times New Roman"/>
          <w:iCs/>
        </w:rPr>
        <w:t>. L. Sáez.</w:t>
      </w:r>
    </w:p>
    <w:sectPr w:rsidR="00164279" w:rsidRPr="00BD6B29" w:rsidSect="00352D73">
      <w:pgSz w:w="11901" w:h="16817"/>
      <w:pgMar w:top="1418" w:right="1701" w:bottom="1418" w:left="1701" w:header="709" w:footer="709" w:gutter="0"/>
      <w:lnNumType w:countBy="1" w:restart="continuous"/>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13CDC" w14:textId="77777777" w:rsidR="00472D6C" w:rsidRDefault="00472D6C" w:rsidP="00AC1885">
      <w:pPr>
        <w:spacing w:after="0"/>
      </w:pPr>
      <w:r>
        <w:separator/>
      </w:r>
    </w:p>
  </w:endnote>
  <w:endnote w:type="continuationSeparator" w:id="0">
    <w:p w14:paraId="64C151B3" w14:textId="77777777" w:rsidR="00472D6C" w:rsidRDefault="00472D6C" w:rsidP="00AC18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3D73F" w14:textId="77777777" w:rsidR="00472D6C" w:rsidRDefault="00472D6C" w:rsidP="00AC1885">
      <w:pPr>
        <w:spacing w:after="0"/>
      </w:pPr>
      <w:r>
        <w:separator/>
      </w:r>
    </w:p>
  </w:footnote>
  <w:footnote w:type="continuationSeparator" w:id="0">
    <w:p w14:paraId="0CC853B4" w14:textId="77777777" w:rsidR="00472D6C" w:rsidRDefault="00472D6C" w:rsidP="00AC188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09"/>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7DF"/>
    <w:rsid w:val="00000561"/>
    <w:rsid w:val="00003C0C"/>
    <w:rsid w:val="00011AC7"/>
    <w:rsid w:val="000233EE"/>
    <w:rsid w:val="00033BBF"/>
    <w:rsid w:val="000677CA"/>
    <w:rsid w:val="00081FDB"/>
    <w:rsid w:val="00096F2F"/>
    <w:rsid w:val="000A0E4B"/>
    <w:rsid w:val="000B64DE"/>
    <w:rsid w:val="000C5B2F"/>
    <w:rsid w:val="000F53BD"/>
    <w:rsid w:val="000F6336"/>
    <w:rsid w:val="000F750D"/>
    <w:rsid w:val="00164279"/>
    <w:rsid w:val="00173D1D"/>
    <w:rsid w:val="0018068F"/>
    <w:rsid w:val="00181E4F"/>
    <w:rsid w:val="001D7977"/>
    <w:rsid w:val="00203812"/>
    <w:rsid w:val="00206F8A"/>
    <w:rsid w:val="00233069"/>
    <w:rsid w:val="00233763"/>
    <w:rsid w:val="002379B1"/>
    <w:rsid w:val="002470C4"/>
    <w:rsid w:val="00265443"/>
    <w:rsid w:val="002725D1"/>
    <w:rsid w:val="00274311"/>
    <w:rsid w:val="00287FE1"/>
    <w:rsid w:val="0029770E"/>
    <w:rsid w:val="002A5C11"/>
    <w:rsid w:val="002C4E7A"/>
    <w:rsid w:val="002D6B36"/>
    <w:rsid w:val="002F3F1E"/>
    <w:rsid w:val="002F43E7"/>
    <w:rsid w:val="0030037D"/>
    <w:rsid w:val="00305A49"/>
    <w:rsid w:val="00312569"/>
    <w:rsid w:val="003179D4"/>
    <w:rsid w:val="00322F51"/>
    <w:rsid w:val="00343BBC"/>
    <w:rsid w:val="00352D73"/>
    <w:rsid w:val="003C1BA4"/>
    <w:rsid w:val="003D6F5C"/>
    <w:rsid w:val="003E3E6C"/>
    <w:rsid w:val="003F01C6"/>
    <w:rsid w:val="00452717"/>
    <w:rsid w:val="00470E64"/>
    <w:rsid w:val="00472D6C"/>
    <w:rsid w:val="004A534F"/>
    <w:rsid w:val="004A6EEC"/>
    <w:rsid w:val="004A6FB3"/>
    <w:rsid w:val="004C05F7"/>
    <w:rsid w:val="004D4790"/>
    <w:rsid w:val="00556DAA"/>
    <w:rsid w:val="00560698"/>
    <w:rsid w:val="00561FC1"/>
    <w:rsid w:val="005A00D1"/>
    <w:rsid w:val="005B069A"/>
    <w:rsid w:val="005E60CA"/>
    <w:rsid w:val="005E7FBD"/>
    <w:rsid w:val="00610867"/>
    <w:rsid w:val="00614210"/>
    <w:rsid w:val="0064167F"/>
    <w:rsid w:val="00643F07"/>
    <w:rsid w:val="00674F94"/>
    <w:rsid w:val="006862DA"/>
    <w:rsid w:val="006D6E2F"/>
    <w:rsid w:val="006D7968"/>
    <w:rsid w:val="006E1534"/>
    <w:rsid w:val="006E71FE"/>
    <w:rsid w:val="007137BD"/>
    <w:rsid w:val="007305B5"/>
    <w:rsid w:val="007571F5"/>
    <w:rsid w:val="00762BE7"/>
    <w:rsid w:val="00793580"/>
    <w:rsid w:val="007B4D46"/>
    <w:rsid w:val="007B78EE"/>
    <w:rsid w:val="007E797E"/>
    <w:rsid w:val="007F0DA8"/>
    <w:rsid w:val="00805784"/>
    <w:rsid w:val="00822946"/>
    <w:rsid w:val="00831962"/>
    <w:rsid w:val="00835271"/>
    <w:rsid w:val="008409B7"/>
    <w:rsid w:val="008761DC"/>
    <w:rsid w:val="00882AF7"/>
    <w:rsid w:val="008B2342"/>
    <w:rsid w:val="008B2854"/>
    <w:rsid w:val="008B629D"/>
    <w:rsid w:val="008C4554"/>
    <w:rsid w:val="008C4F32"/>
    <w:rsid w:val="008E1CDF"/>
    <w:rsid w:val="0093371B"/>
    <w:rsid w:val="00962862"/>
    <w:rsid w:val="00963BD6"/>
    <w:rsid w:val="00990513"/>
    <w:rsid w:val="009B1368"/>
    <w:rsid w:val="009B53F1"/>
    <w:rsid w:val="009C16F6"/>
    <w:rsid w:val="009E274B"/>
    <w:rsid w:val="00A004A5"/>
    <w:rsid w:val="00A21269"/>
    <w:rsid w:val="00A722C6"/>
    <w:rsid w:val="00A93770"/>
    <w:rsid w:val="00AA3EE8"/>
    <w:rsid w:val="00AB7DA9"/>
    <w:rsid w:val="00AC1885"/>
    <w:rsid w:val="00AC40A2"/>
    <w:rsid w:val="00AD017F"/>
    <w:rsid w:val="00AD7345"/>
    <w:rsid w:val="00B03ABA"/>
    <w:rsid w:val="00B1726E"/>
    <w:rsid w:val="00B17714"/>
    <w:rsid w:val="00B731FA"/>
    <w:rsid w:val="00B74DAE"/>
    <w:rsid w:val="00BB3B8F"/>
    <w:rsid w:val="00BD38B4"/>
    <w:rsid w:val="00BD6B29"/>
    <w:rsid w:val="00BD7F38"/>
    <w:rsid w:val="00BF0A82"/>
    <w:rsid w:val="00C02EE4"/>
    <w:rsid w:val="00C0528A"/>
    <w:rsid w:val="00C22C3A"/>
    <w:rsid w:val="00C34A3D"/>
    <w:rsid w:val="00C358FA"/>
    <w:rsid w:val="00C71D21"/>
    <w:rsid w:val="00C93EC9"/>
    <w:rsid w:val="00CB42D6"/>
    <w:rsid w:val="00CF48E1"/>
    <w:rsid w:val="00D06125"/>
    <w:rsid w:val="00D2385C"/>
    <w:rsid w:val="00D264C2"/>
    <w:rsid w:val="00D27275"/>
    <w:rsid w:val="00D42BBF"/>
    <w:rsid w:val="00D52F86"/>
    <w:rsid w:val="00D5442B"/>
    <w:rsid w:val="00D60274"/>
    <w:rsid w:val="00D77F69"/>
    <w:rsid w:val="00DA376C"/>
    <w:rsid w:val="00DA7EF4"/>
    <w:rsid w:val="00DC6729"/>
    <w:rsid w:val="00DC730C"/>
    <w:rsid w:val="00E53B12"/>
    <w:rsid w:val="00E8768F"/>
    <w:rsid w:val="00EA527F"/>
    <w:rsid w:val="00EE0FA1"/>
    <w:rsid w:val="00EE1C9C"/>
    <w:rsid w:val="00EE3C04"/>
    <w:rsid w:val="00EF4E53"/>
    <w:rsid w:val="00F06E5C"/>
    <w:rsid w:val="00F357DF"/>
    <w:rsid w:val="00F419B2"/>
    <w:rsid w:val="00F4463A"/>
    <w:rsid w:val="00F72BA6"/>
    <w:rsid w:val="00F741FF"/>
    <w:rsid w:val="00F95FBF"/>
    <w:rsid w:val="00FD7C5B"/>
    <w:rsid w:val="00FF64C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1AF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7DF"/>
    <w:pPr>
      <w:spacing w:after="200"/>
    </w:pPr>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AC1885"/>
    <w:pPr>
      <w:spacing w:beforeLines="1" w:afterLines="1"/>
    </w:pPr>
    <w:rPr>
      <w:rFonts w:ascii="Times" w:hAnsi="Times"/>
      <w:sz w:val="20"/>
      <w:szCs w:val="20"/>
    </w:rPr>
  </w:style>
  <w:style w:type="paragraph" w:styleId="Textonotapie">
    <w:name w:val="footnote text"/>
    <w:basedOn w:val="Normal"/>
    <w:link w:val="TextonotapieCar"/>
    <w:uiPriority w:val="99"/>
    <w:semiHidden/>
    <w:rsid w:val="00AC1885"/>
    <w:pPr>
      <w:spacing w:after="0"/>
    </w:pPr>
  </w:style>
  <w:style w:type="character" w:customStyle="1" w:styleId="TextonotapieCar">
    <w:name w:val="Texto nota pie Car"/>
    <w:basedOn w:val="Fuentedeprrafopredeter"/>
    <w:link w:val="Textonotapie"/>
    <w:uiPriority w:val="99"/>
    <w:semiHidden/>
    <w:locked/>
    <w:rsid w:val="00AC1885"/>
    <w:rPr>
      <w:rFonts w:cs="Times New Roman"/>
      <w:lang w:eastAsia="es-ES_tradnl"/>
    </w:rPr>
  </w:style>
  <w:style w:type="character" w:styleId="Refdenotaalpie">
    <w:name w:val="footnote reference"/>
    <w:basedOn w:val="Fuentedeprrafopredeter"/>
    <w:uiPriority w:val="99"/>
    <w:semiHidden/>
    <w:rsid w:val="00AC1885"/>
    <w:rPr>
      <w:rFonts w:cs="Times New Roman"/>
      <w:vertAlign w:val="superscript"/>
    </w:rPr>
  </w:style>
  <w:style w:type="character" w:styleId="Hipervnculo">
    <w:name w:val="Hyperlink"/>
    <w:basedOn w:val="Fuentedeprrafopredeter"/>
    <w:uiPriority w:val="99"/>
    <w:rsid w:val="00AC1885"/>
    <w:rPr>
      <w:rFonts w:cs="Times New Roman"/>
      <w:color w:val="0000FF"/>
      <w:u w:val="single"/>
    </w:rPr>
  </w:style>
  <w:style w:type="table" w:styleId="Tablaconcuadrcula">
    <w:name w:val="Table Grid"/>
    <w:basedOn w:val="Tablanormal"/>
    <w:uiPriority w:val="99"/>
    <w:rsid w:val="00F419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uiPriority w:val="99"/>
    <w:rsid w:val="00F95FBF"/>
    <w:pPr>
      <w:spacing w:before="100" w:beforeAutospacing="1" w:after="100" w:afterAutospacing="1"/>
    </w:pPr>
    <w:rPr>
      <w:rFonts w:ascii="Times New Roman" w:eastAsia="MS Mincho" w:hAnsi="Times New Roman"/>
      <w:lang w:val="es-ES" w:eastAsia="ja-JP"/>
    </w:rPr>
  </w:style>
  <w:style w:type="character" w:styleId="Textoennegrita">
    <w:name w:val="Strong"/>
    <w:basedOn w:val="Fuentedeprrafopredeter"/>
    <w:uiPriority w:val="99"/>
    <w:qFormat/>
    <w:locked/>
    <w:rsid w:val="00F95FBF"/>
    <w:rPr>
      <w:rFonts w:cs="Times New Roman"/>
      <w:b/>
      <w:bCs/>
    </w:rPr>
  </w:style>
  <w:style w:type="paragraph" w:styleId="Textodeglobo">
    <w:name w:val="Balloon Text"/>
    <w:basedOn w:val="Normal"/>
    <w:link w:val="TextodegloboCar"/>
    <w:uiPriority w:val="99"/>
    <w:semiHidden/>
    <w:rsid w:val="0023306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33069"/>
    <w:rPr>
      <w:rFonts w:ascii="Tahoma" w:hAnsi="Tahoma" w:cs="Tahoma"/>
      <w:sz w:val="16"/>
      <w:szCs w:val="16"/>
      <w:lang w:val="es-ES_tradnl" w:eastAsia="es-ES_tradnl"/>
    </w:rPr>
  </w:style>
  <w:style w:type="character" w:styleId="Refdecomentario">
    <w:name w:val="annotation reference"/>
    <w:basedOn w:val="Fuentedeprrafopredeter"/>
    <w:uiPriority w:val="99"/>
    <w:semiHidden/>
    <w:rsid w:val="00233069"/>
    <w:rPr>
      <w:rFonts w:cs="Times New Roman"/>
      <w:sz w:val="16"/>
      <w:szCs w:val="16"/>
    </w:rPr>
  </w:style>
  <w:style w:type="paragraph" w:styleId="Textocomentario">
    <w:name w:val="annotation text"/>
    <w:basedOn w:val="Normal"/>
    <w:link w:val="TextocomentarioCar"/>
    <w:uiPriority w:val="99"/>
    <w:semiHidden/>
    <w:rsid w:val="00233069"/>
    <w:rPr>
      <w:sz w:val="20"/>
      <w:szCs w:val="20"/>
    </w:rPr>
  </w:style>
  <w:style w:type="character" w:customStyle="1" w:styleId="TextocomentarioCar">
    <w:name w:val="Texto comentario Car"/>
    <w:basedOn w:val="Fuentedeprrafopredeter"/>
    <w:link w:val="Textocomentario"/>
    <w:uiPriority w:val="99"/>
    <w:semiHidden/>
    <w:locked/>
    <w:rsid w:val="00233069"/>
    <w:rPr>
      <w:rFonts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rsid w:val="00233069"/>
    <w:rPr>
      <w:b/>
      <w:bCs/>
    </w:rPr>
  </w:style>
  <w:style w:type="character" w:customStyle="1" w:styleId="AsuntodelcomentarioCar">
    <w:name w:val="Asunto del comentario Car"/>
    <w:basedOn w:val="TextocomentarioCar"/>
    <w:link w:val="Asuntodelcomentario"/>
    <w:uiPriority w:val="99"/>
    <w:semiHidden/>
    <w:locked/>
    <w:rsid w:val="00233069"/>
    <w:rPr>
      <w:rFonts w:cs="Times New Roman"/>
      <w:b/>
      <w:bCs/>
      <w:sz w:val="20"/>
      <w:szCs w:val="20"/>
      <w:lang w:val="es-ES_tradnl" w:eastAsia="es-ES_tradnl"/>
    </w:rPr>
  </w:style>
  <w:style w:type="character" w:styleId="Nmerodelnea">
    <w:name w:val="line number"/>
    <w:basedOn w:val="Fuentedeprrafopredeter"/>
    <w:uiPriority w:val="99"/>
    <w:semiHidden/>
    <w:rsid w:val="00352D73"/>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s-ES" w:eastAsia="es-E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7DF"/>
    <w:pPr>
      <w:spacing w:after="200"/>
    </w:pPr>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AC1885"/>
    <w:pPr>
      <w:spacing w:beforeLines="1" w:afterLines="1"/>
    </w:pPr>
    <w:rPr>
      <w:rFonts w:ascii="Times" w:hAnsi="Times"/>
      <w:sz w:val="20"/>
      <w:szCs w:val="20"/>
    </w:rPr>
  </w:style>
  <w:style w:type="paragraph" w:styleId="Textonotapie">
    <w:name w:val="footnote text"/>
    <w:basedOn w:val="Normal"/>
    <w:link w:val="TextonotapieCar"/>
    <w:uiPriority w:val="99"/>
    <w:semiHidden/>
    <w:rsid w:val="00AC1885"/>
    <w:pPr>
      <w:spacing w:after="0"/>
    </w:pPr>
  </w:style>
  <w:style w:type="character" w:customStyle="1" w:styleId="TextonotapieCar">
    <w:name w:val="Texto nota pie Car"/>
    <w:basedOn w:val="Fuentedeprrafopredeter"/>
    <w:link w:val="Textonotapie"/>
    <w:uiPriority w:val="99"/>
    <w:semiHidden/>
    <w:locked/>
    <w:rsid w:val="00AC1885"/>
    <w:rPr>
      <w:rFonts w:cs="Times New Roman"/>
      <w:lang w:eastAsia="es-ES_tradnl"/>
    </w:rPr>
  </w:style>
  <w:style w:type="character" w:styleId="Refdenotaalpie">
    <w:name w:val="footnote reference"/>
    <w:basedOn w:val="Fuentedeprrafopredeter"/>
    <w:uiPriority w:val="99"/>
    <w:semiHidden/>
    <w:rsid w:val="00AC1885"/>
    <w:rPr>
      <w:rFonts w:cs="Times New Roman"/>
      <w:vertAlign w:val="superscript"/>
    </w:rPr>
  </w:style>
  <w:style w:type="character" w:styleId="Hipervnculo">
    <w:name w:val="Hyperlink"/>
    <w:basedOn w:val="Fuentedeprrafopredeter"/>
    <w:uiPriority w:val="99"/>
    <w:rsid w:val="00AC1885"/>
    <w:rPr>
      <w:rFonts w:cs="Times New Roman"/>
      <w:color w:val="0000FF"/>
      <w:u w:val="single"/>
    </w:rPr>
  </w:style>
  <w:style w:type="table" w:styleId="Tablaconcuadrcula">
    <w:name w:val="Table Grid"/>
    <w:basedOn w:val="Tablanormal"/>
    <w:uiPriority w:val="99"/>
    <w:rsid w:val="00F419B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uiPriority w:val="99"/>
    <w:rsid w:val="00F95FBF"/>
    <w:pPr>
      <w:spacing w:before="100" w:beforeAutospacing="1" w:after="100" w:afterAutospacing="1"/>
    </w:pPr>
    <w:rPr>
      <w:rFonts w:ascii="Times New Roman" w:eastAsia="MS Mincho" w:hAnsi="Times New Roman"/>
      <w:lang w:val="es-ES" w:eastAsia="ja-JP"/>
    </w:rPr>
  </w:style>
  <w:style w:type="character" w:styleId="Textoennegrita">
    <w:name w:val="Strong"/>
    <w:basedOn w:val="Fuentedeprrafopredeter"/>
    <w:uiPriority w:val="99"/>
    <w:qFormat/>
    <w:locked/>
    <w:rsid w:val="00F95FBF"/>
    <w:rPr>
      <w:rFonts w:cs="Times New Roman"/>
      <w:b/>
      <w:bCs/>
    </w:rPr>
  </w:style>
  <w:style w:type="paragraph" w:styleId="Textodeglobo">
    <w:name w:val="Balloon Text"/>
    <w:basedOn w:val="Normal"/>
    <w:link w:val="TextodegloboCar"/>
    <w:uiPriority w:val="99"/>
    <w:semiHidden/>
    <w:rsid w:val="00233069"/>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33069"/>
    <w:rPr>
      <w:rFonts w:ascii="Tahoma" w:hAnsi="Tahoma" w:cs="Tahoma"/>
      <w:sz w:val="16"/>
      <w:szCs w:val="16"/>
      <w:lang w:val="es-ES_tradnl" w:eastAsia="es-ES_tradnl"/>
    </w:rPr>
  </w:style>
  <w:style w:type="character" w:styleId="Refdecomentario">
    <w:name w:val="annotation reference"/>
    <w:basedOn w:val="Fuentedeprrafopredeter"/>
    <w:uiPriority w:val="99"/>
    <w:semiHidden/>
    <w:rsid w:val="00233069"/>
    <w:rPr>
      <w:rFonts w:cs="Times New Roman"/>
      <w:sz w:val="16"/>
      <w:szCs w:val="16"/>
    </w:rPr>
  </w:style>
  <w:style w:type="paragraph" w:styleId="Textocomentario">
    <w:name w:val="annotation text"/>
    <w:basedOn w:val="Normal"/>
    <w:link w:val="TextocomentarioCar"/>
    <w:uiPriority w:val="99"/>
    <w:semiHidden/>
    <w:rsid w:val="00233069"/>
    <w:rPr>
      <w:sz w:val="20"/>
      <w:szCs w:val="20"/>
    </w:rPr>
  </w:style>
  <w:style w:type="character" w:customStyle="1" w:styleId="TextocomentarioCar">
    <w:name w:val="Texto comentario Car"/>
    <w:basedOn w:val="Fuentedeprrafopredeter"/>
    <w:link w:val="Textocomentario"/>
    <w:uiPriority w:val="99"/>
    <w:semiHidden/>
    <w:locked/>
    <w:rsid w:val="00233069"/>
    <w:rPr>
      <w:rFonts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rsid w:val="00233069"/>
    <w:rPr>
      <w:b/>
      <w:bCs/>
    </w:rPr>
  </w:style>
  <w:style w:type="character" w:customStyle="1" w:styleId="AsuntodelcomentarioCar">
    <w:name w:val="Asunto del comentario Car"/>
    <w:basedOn w:val="TextocomentarioCar"/>
    <w:link w:val="Asuntodelcomentario"/>
    <w:uiPriority w:val="99"/>
    <w:semiHidden/>
    <w:locked/>
    <w:rsid w:val="00233069"/>
    <w:rPr>
      <w:rFonts w:cs="Times New Roman"/>
      <w:b/>
      <w:bCs/>
      <w:sz w:val="20"/>
      <w:szCs w:val="20"/>
      <w:lang w:val="es-ES_tradnl" w:eastAsia="es-ES_tradnl"/>
    </w:rPr>
  </w:style>
  <w:style w:type="character" w:styleId="Nmerodelnea">
    <w:name w:val="line number"/>
    <w:basedOn w:val="Fuentedeprrafopredeter"/>
    <w:uiPriority w:val="99"/>
    <w:semiHidden/>
    <w:rsid w:val="00352D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086378">
      <w:marLeft w:val="0"/>
      <w:marRight w:val="0"/>
      <w:marTop w:val="0"/>
      <w:marBottom w:val="0"/>
      <w:divBdr>
        <w:top w:val="none" w:sz="0" w:space="0" w:color="auto"/>
        <w:left w:val="none" w:sz="0" w:space="0" w:color="auto"/>
        <w:bottom w:val="none" w:sz="0" w:space="0" w:color="auto"/>
        <w:right w:val="none" w:sz="0" w:space="0" w:color="auto"/>
      </w:divBdr>
      <w:divsChild>
        <w:div w:id="931086373">
          <w:marLeft w:val="0"/>
          <w:marRight w:val="0"/>
          <w:marTop w:val="0"/>
          <w:marBottom w:val="0"/>
          <w:divBdr>
            <w:top w:val="none" w:sz="0" w:space="0" w:color="auto"/>
            <w:left w:val="none" w:sz="0" w:space="0" w:color="auto"/>
            <w:bottom w:val="none" w:sz="0" w:space="0" w:color="auto"/>
            <w:right w:val="none" w:sz="0" w:space="0" w:color="auto"/>
          </w:divBdr>
        </w:div>
        <w:div w:id="931086374">
          <w:marLeft w:val="0"/>
          <w:marRight w:val="0"/>
          <w:marTop w:val="0"/>
          <w:marBottom w:val="0"/>
          <w:divBdr>
            <w:top w:val="none" w:sz="0" w:space="0" w:color="auto"/>
            <w:left w:val="none" w:sz="0" w:space="0" w:color="auto"/>
            <w:bottom w:val="none" w:sz="0" w:space="0" w:color="auto"/>
            <w:right w:val="none" w:sz="0" w:space="0" w:color="auto"/>
          </w:divBdr>
        </w:div>
        <w:div w:id="931086375">
          <w:marLeft w:val="0"/>
          <w:marRight w:val="0"/>
          <w:marTop w:val="0"/>
          <w:marBottom w:val="0"/>
          <w:divBdr>
            <w:top w:val="none" w:sz="0" w:space="0" w:color="auto"/>
            <w:left w:val="none" w:sz="0" w:space="0" w:color="auto"/>
            <w:bottom w:val="none" w:sz="0" w:space="0" w:color="auto"/>
            <w:right w:val="none" w:sz="0" w:space="0" w:color="auto"/>
          </w:divBdr>
        </w:div>
      </w:divsChild>
    </w:div>
    <w:div w:id="931086379">
      <w:marLeft w:val="0"/>
      <w:marRight w:val="0"/>
      <w:marTop w:val="0"/>
      <w:marBottom w:val="0"/>
      <w:divBdr>
        <w:top w:val="none" w:sz="0" w:space="0" w:color="auto"/>
        <w:left w:val="none" w:sz="0" w:space="0" w:color="auto"/>
        <w:bottom w:val="none" w:sz="0" w:space="0" w:color="auto"/>
        <w:right w:val="none" w:sz="0" w:space="0" w:color="auto"/>
      </w:divBdr>
      <w:divsChild>
        <w:div w:id="931086372">
          <w:marLeft w:val="0"/>
          <w:marRight w:val="0"/>
          <w:marTop w:val="0"/>
          <w:marBottom w:val="0"/>
          <w:divBdr>
            <w:top w:val="none" w:sz="0" w:space="0" w:color="auto"/>
            <w:left w:val="none" w:sz="0" w:space="0" w:color="auto"/>
            <w:bottom w:val="none" w:sz="0" w:space="0" w:color="auto"/>
            <w:right w:val="none" w:sz="0" w:space="0" w:color="auto"/>
          </w:divBdr>
        </w:div>
        <w:div w:id="931086376">
          <w:marLeft w:val="0"/>
          <w:marRight w:val="0"/>
          <w:marTop w:val="0"/>
          <w:marBottom w:val="0"/>
          <w:divBdr>
            <w:top w:val="none" w:sz="0" w:space="0" w:color="auto"/>
            <w:left w:val="none" w:sz="0" w:space="0" w:color="auto"/>
            <w:bottom w:val="none" w:sz="0" w:space="0" w:color="auto"/>
            <w:right w:val="none" w:sz="0" w:space="0" w:color="auto"/>
          </w:divBdr>
        </w:div>
        <w:div w:id="931086377">
          <w:marLeft w:val="0"/>
          <w:marRight w:val="0"/>
          <w:marTop w:val="0"/>
          <w:marBottom w:val="0"/>
          <w:divBdr>
            <w:top w:val="none" w:sz="0" w:space="0" w:color="auto"/>
            <w:left w:val="none" w:sz="0" w:space="0" w:color="auto"/>
            <w:bottom w:val="none" w:sz="0" w:space="0" w:color="auto"/>
            <w:right w:val="none" w:sz="0" w:space="0" w:color="auto"/>
          </w:divBdr>
        </w:div>
      </w:divsChild>
    </w:div>
    <w:div w:id="931086381">
      <w:marLeft w:val="0"/>
      <w:marRight w:val="0"/>
      <w:marTop w:val="0"/>
      <w:marBottom w:val="0"/>
      <w:divBdr>
        <w:top w:val="none" w:sz="0" w:space="0" w:color="auto"/>
        <w:left w:val="none" w:sz="0" w:space="0" w:color="auto"/>
        <w:bottom w:val="none" w:sz="0" w:space="0" w:color="auto"/>
        <w:right w:val="none" w:sz="0" w:space="0" w:color="auto"/>
      </w:divBdr>
      <w:divsChild>
        <w:div w:id="931086382">
          <w:marLeft w:val="0"/>
          <w:marRight w:val="0"/>
          <w:marTop w:val="0"/>
          <w:marBottom w:val="0"/>
          <w:divBdr>
            <w:top w:val="none" w:sz="0" w:space="0" w:color="auto"/>
            <w:left w:val="single" w:sz="12" w:space="5" w:color="1010FF"/>
            <w:bottom w:val="none" w:sz="0" w:space="0" w:color="auto"/>
            <w:right w:val="none" w:sz="0" w:space="0" w:color="auto"/>
          </w:divBdr>
          <w:divsChild>
            <w:div w:id="9310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6385">
      <w:marLeft w:val="0"/>
      <w:marRight w:val="0"/>
      <w:marTop w:val="0"/>
      <w:marBottom w:val="0"/>
      <w:divBdr>
        <w:top w:val="none" w:sz="0" w:space="0" w:color="auto"/>
        <w:left w:val="none" w:sz="0" w:space="0" w:color="auto"/>
        <w:bottom w:val="none" w:sz="0" w:space="0" w:color="auto"/>
        <w:right w:val="none" w:sz="0" w:space="0" w:color="auto"/>
      </w:divBdr>
      <w:divsChild>
        <w:div w:id="931086380">
          <w:marLeft w:val="0"/>
          <w:marRight w:val="0"/>
          <w:marTop w:val="0"/>
          <w:marBottom w:val="0"/>
          <w:divBdr>
            <w:top w:val="none" w:sz="0" w:space="0" w:color="auto"/>
            <w:left w:val="single" w:sz="12" w:space="5" w:color="1010FF"/>
            <w:bottom w:val="none" w:sz="0" w:space="0" w:color="auto"/>
            <w:right w:val="none" w:sz="0" w:space="0" w:color="auto"/>
          </w:divBdr>
          <w:divsChild>
            <w:div w:id="93108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zarco@us.es" TargetMode="External"/><Relationship Id="rId8" Type="http://schemas.openxmlformats.org/officeDocument/2006/relationships/hyperlink" Target="http://sweetgum.nybg.org/science/ih/" TargetMode="External"/><Relationship Id="rId9" Type="http://schemas.openxmlformats.org/officeDocument/2006/relationships/hyperlink" Target="http://www.theplantlist.org/" TargetMode="External"/><Relationship Id="rId10" Type="http://schemas.openxmlformats.org/officeDocument/2006/relationships/hyperlink" Target="http://ww2.bgbm.org/EuroPlus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1641</Words>
  <Characters>9030</Characters>
  <Application>Microsoft Macintosh Word</Application>
  <DocSecurity>0</DocSecurity>
  <Lines>75</Lines>
  <Paragraphs>21</Paragraphs>
  <ScaleCrop>false</ScaleCrop>
  <Company>azul_romani</Company>
  <LinksUpToDate>false</LinksUpToDate>
  <CharactersWithSpaces>10650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amarillo cosas para completar o resolver</dc:title>
  <dc:subject/>
  <dc:creator>Carlos Romero</dc:creator>
  <cp:keywords/>
  <dc:description/>
  <cp:lastModifiedBy>Carlos Romero</cp:lastModifiedBy>
  <cp:revision>10</cp:revision>
  <dcterms:created xsi:type="dcterms:W3CDTF">2018-11-15T18:14:00Z</dcterms:created>
  <dcterms:modified xsi:type="dcterms:W3CDTF">2018-11-20T10:17:00Z</dcterms:modified>
</cp:coreProperties>
</file>